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tabs>
          <w:tab w:val="left" w:pos="5420"/>
        </w:tabs>
        <w:rPr>
          <w:rFonts w:cs="Times New Roman"/>
          <w:sz w:val="28"/>
        </w:rPr>
      </w:pPr>
      <w:r>
        <w:rPr>
          <w:rFonts w:cs="Times New Roman"/>
          <w:sz w:val="28"/>
        </w:rPr>
        <w:tab/>
      </w:r>
    </w:p>
    <w:p>
      <w:pPr>
        <w:jc w:val="center"/>
        <w:rPr>
          <w:rFonts w:cs="Times New Roman"/>
          <w:b/>
          <w:bCs/>
          <w:sz w:val="34"/>
          <w:szCs w:val="36"/>
          <w:u w:val="single"/>
        </w:rPr>
      </w:pPr>
    </w:p>
    <w:p>
      <w:pPr>
        <w:jc w:val="center"/>
        <w:rPr>
          <w:rFonts w:cs="Times New Roman"/>
          <w:b/>
          <w:bCs/>
          <w:sz w:val="34"/>
          <w:szCs w:val="36"/>
          <w:u w:val="single"/>
        </w:rPr>
      </w:pPr>
      <w:r>
        <w:rPr>
          <w:rFonts w:cs="Times New Roman"/>
          <w:b/>
          <w:bCs/>
          <w:sz w:val="34"/>
          <w:szCs w:val="36"/>
          <w:u w:val="single"/>
        </w:rPr>
        <w:t>RESUME</w:t>
      </w:r>
    </w:p>
    <w:p>
      <w:pPr>
        <w:rPr>
          <w:rFonts w:cs="Times New Roman"/>
          <w:b/>
          <w:bCs/>
          <w:sz w:val="32"/>
          <w:szCs w:val="34"/>
        </w:rPr>
      </w:pPr>
      <w:r>
        <w:rPr>
          <w:rFonts w:cs="Times New Roman"/>
          <w:b/>
          <w:bCs/>
          <w:noProof/>
          <w:sz w:val="32"/>
          <w:szCs w:val="34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4666399</wp:posOffset>
            </wp:positionH>
            <wp:positionV relativeFrom="paragraph">
              <wp:posOffset>67310</wp:posOffset>
            </wp:positionV>
            <wp:extent cx="1238434" cy="1570008"/>
            <wp:effectExtent l="19050" t="0" r="0" b="0"/>
            <wp:wrapNone/>
            <wp:docPr id="1026" name="Picture 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77230" name="Picture 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34" cy="15700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 w:cs="Times New Roman"/>
          <w:sz w:val="34"/>
          <w:szCs w:val="32"/>
        </w:rPr>
        <w:t xml:space="preserve">HIMANSHU </w:t>
      </w:r>
    </w:p>
    <w:p>
      <w:pPr>
        <w:rPr>
          <w:rFonts w:cs="Times New Roman"/>
          <w:sz w:val="34"/>
          <w:szCs w:val="32"/>
        </w:rPr>
      </w:pPr>
      <w:r>
        <w:rPr>
          <w:rFonts w:cs="Times New Roman"/>
          <w:sz w:val="34"/>
          <w:szCs w:val="32"/>
        </w:rPr>
        <w:t>H.No.10, Street No-6</w:t>
      </w:r>
    </w:p>
    <w:p>
      <w:pPr>
        <w:rPr>
          <w:rFonts w:cs="Times New Roman"/>
          <w:sz w:val="34"/>
          <w:szCs w:val="32"/>
        </w:rPr>
      </w:pPr>
      <w:r>
        <w:rPr>
          <w:rFonts w:cs="Times New Roman"/>
          <w:sz w:val="34"/>
          <w:szCs w:val="32"/>
        </w:rPr>
        <w:t>Sadar Bazaar,Jalandhar  Cantt</w:t>
      </w:r>
    </w:p>
    <w:p>
      <w:pPr>
        <w:rPr>
          <w:rFonts w:cs="Times New Roman"/>
          <w:sz w:val="34"/>
          <w:szCs w:val="32"/>
        </w:rPr>
      </w:pPr>
      <w:r>
        <w:rPr>
          <w:rFonts w:cs="Times New Roman"/>
          <w:sz w:val="34"/>
          <w:szCs w:val="32"/>
        </w:rPr>
        <w:t>Pin-144005</w:t>
      </w:r>
    </w:p>
    <w:p>
      <w:pPr>
        <w:rPr>
          <w:rFonts w:cs="Times New Roman"/>
          <w:sz w:val="34"/>
          <w:szCs w:val="32"/>
        </w:rPr>
      </w:pPr>
      <w:r>
        <w:rPr>
          <w:rFonts w:cs="Times New Roman"/>
          <w:sz w:val="34"/>
          <w:szCs w:val="32"/>
        </w:rPr>
        <w:t>Contact No. 7888395549</w:t>
      </w:r>
    </w:p>
    <w:p>
      <w:pPr>
        <w:rPr>
          <w:rFonts w:cs="Times New Roman"/>
          <w:sz w:val="32"/>
          <w:szCs w:val="34"/>
        </w:rPr>
      </w:pPr>
      <w:r>
        <w:rPr>
          <w:rFonts w:cs="Times New Roman"/>
          <w:sz w:val="34"/>
          <w:szCs w:val="32"/>
        </w:rPr>
        <w:t>Email Id- hm8072745@gmail.com</w:t>
      </w:r>
    </w:p>
    <w:p>
      <w:pPr>
        <w:rPr>
          <w:rFonts w:cs="Times New Roman"/>
          <w:sz w:val="28"/>
        </w:rPr>
      </w:pPr>
      <w:r>
        <w:rPr>
          <w:rFonts w:cs="Times New Roman"/>
          <w:noProof/>
          <w:sz w:val="28"/>
        </w:rPr>
        <w:pict>
          <v:line id="_x0000_s1025" style="mso-height-relative:page;mso-width-relative:page;mso-wrap-distance-left:0;mso-wrap-distance-right:0;position:absolute;visibility:visible;z-index:251658240" from="0,12.75pt" to="486pt,13.7pt" stroked="t">
            <v:stroke linestyle="thinThick"/>
          </v:line>
        </w:pict>
      </w:r>
    </w:p>
    <w:p>
      <w:pPr>
        <w:jc w:val="both"/>
        <w:rPr>
          <w:rFonts w:cs="Times New Roman"/>
          <w:b/>
          <w:bCs/>
          <w:u w:val="single"/>
        </w:rPr>
      </w:pPr>
    </w:p>
    <w:p>
      <w:pPr>
        <w:jc w:val="both"/>
        <w:rPr>
          <w:rFonts w:cs="Times New Roman"/>
          <w:b/>
          <w:bCs/>
          <w:sz w:val="28"/>
          <w:u w:val="single"/>
        </w:rPr>
      </w:pPr>
      <w:r>
        <w:rPr>
          <w:rFonts w:cs="Times New Roman"/>
          <w:b/>
          <w:bCs/>
          <w:sz w:val="28"/>
          <w:u w:val="single"/>
        </w:rPr>
        <w:t xml:space="preserve">JOB </w:t>
      </w:r>
      <w:r>
        <w:rPr>
          <w:rFonts w:cs="Times New Roman"/>
          <w:b/>
          <w:bCs/>
          <w:sz w:val="28"/>
          <w:u w:val="single"/>
        </w:rPr>
        <w:t>OBJECTIVE: -</w:t>
      </w:r>
    </w:p>
    <w:p>
      <w:pPr>
        <w:jc w:val="both"/>
        <w:rPr>
          <w:rFonts w:cs="Times New Roman"/>
          <w:b/>
          <w:bCs/>
          <w:sz w:val="28"/>
          <w:u w:val="single"/>
        </w:rPr>
      </w:pPr>
    </w:p>
    <w:p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Identifying avenues of success as a professional and achieving in by creative use of knowledge, work commitment, confidence and team work and to have constant up-gradation both personally as well as professionally.</w:t>
      </w:r>
    </w:p>
    <w:p>
      <w:pPr>
        <w:tabs>
          <w:tab w:val="left" w:pos="3084"/>
          <w:tab w:val="left" w:pos="3518"/>
          <w:tab w:val="center" w:pos="4860"/>
        </w:tabs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sz w:val="28"/>
        </w:rPr>
        <w:tab/>
      </w:r>
      <w:r>
        <w:rPr>
          <w:rFonts w:cs="Times New Roman"/>
          <w:b/>
          <w:sz w:val="32"/>
          <w:szCs w:val="32"/>
          <w:u w:val="single"/>
        </w:rPr>
        <w:t>HR SKILLS:-</w:t>
      </w:r>
    </w:p>
    <w:tbl>
      <w:tblPr>
        <w:tblStyle w:val="TableGrid"/>
        <w:tblW w:w="9977" w:type="dxa"/>
        <w:tblLook w:val="04A0"/>
      </w:tblPr>
      <w:tblGrid>
        <w:gridCol w:w="9977"/>
      </w:tblGrid>
      <w:tr>
        <w:tblPrEx>
          <w:tblW w:w="9977" w:type="dxa"/>
          <w:tblLook w:val="04A0"/>
        </w:tblPrEx>
        <w:trPr>
          <w:trHeight w:val="257"/>
        </w:trPr>
        <w:tc>
          <w:tcPr>
            <w:tcW w:w="9977" w:type="dxa"/>
          </w:tcPr>
          <w:p>
            <w:pPr>
              <w:tabs>
                <w:tab w:val="left" w:pos="3084"/>
                <w:tab w:val="left" w:pos="3518"/>
                <w:tab w:val="center" w:pos="48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HR Department Start-up       Staff Recruitment              Orientation &amp; On-Boarding</w:t>
            </w:r>
          </w:p>
        </w:tc>
      </w:tr>
      <w:tr>
        <w:tblPrEx>
          <w:tblW w:w="9977" w:type="dxa"/>
          <w:tblLook w:val="04A0"/>
        </w:tblPrEx>
        <w:trPr>
          <w:trHeight w:val="269"/>
        </w:trPr>
        <w:tc>
          <w:tcPr>
            <w:tcW w:w="9977" w:type="dxa"/>
          </w:tcPr>
          <w:p>
            <w:pPr>
              <w:tabs>
                <w:tab w:val="left" w:pos="3084"/>
                <w:tab w:val="left" w:pos="3518"/>
                <w:tab w:val="center" w:pos="48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 Employee Engagement         Employee Relations         Audits-SA and ISO</w:t>
            </w:r>
          </w:p>
        </w:tc>
      </w:tr>
      <w:tr>
        <w:tblPrEx>
          <w:tblW w:w="9977" w:type="dxa"/>
          <w:tblLook w:val="04A0"/>
        </w:tblPrEx>
        <w:trPr>
          <w:trHeight w:val="257"/>
        </w:trPr>
        <w:tc>
          <w:tcPr>
            <w:tcW w:w="9977" w:type="dxa"/>
          </w:tcPr>
          <w:p>
            <w:pPr>
              <w:tabs>
                <w:tab w:val="left" w:pos="3084"/>
                <w:tab w:val="left" w:pos="3518"/>
                <w:tab w:val="center" w:pos="48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HR Policies &amp; Procedures     Overall responsibility      Training &amp; Development    </w:t>
            </w:r>
          </w:p>
        </w:tc>
      </w:tr>
      <w:tr>
        <w:tblPrEx>
          <w:tblW w:w="9977" w:type="dxa"/>
          <w:tblLook w:val="04A0"/>
        </w:tblPrEx>
        <w:trPr>
          <w:trHeight w:val="257"/>
        </w:trPr>
        <w:tc>
          <w:tcPr>
            <w:tcW w:w="9977" w:type="dxa"/>
          </w:tcPr>
          <w:p>
            <w:pPr>
              <w:tabs>
                <w:tab w:val="left" w:pos="3084"/>
                <w:tab w:val="left" w:pos="3518"/>
                <w:tab w:val="center" w:pos="4860"/>
              </w:tabs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                                              of Personal Department.   Payroll  and Time Management</w:t>
            </w:r>
          </w:p>
        </w:tc>
      </w:tr>
      <w:tr>
        <w:tblPrEx>
          <w:tblW w:w="9977" w:type="dxa"/>
          <w:tblLook w:val="04A0"/>
        </w:tblPrEx>
        <w:trPr>
          <w:trHeight w:val="53"/>
        </w:trPr>
        <w:tc>
          <w:tcPr>
            <w:tcW w:w="9977" w:type="dxa"/>
          </w:tcPr>
          <w:p>
            <w:pPr>
              <w:jc w:val="both"/>
              <w:rPr>
                <w:rFonts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>
      <w:pPr>
        <w:rPr>
          <w:rFonts w:cs="Times New Roman"/>
          <w:b/>
          <w:bCs/>
          <w:sz w:val="28"/>
          <w:u w:val="single"/>
        </w:rPr>
      </w:pPr>
    </w:p>
    <w:p>
      <w:p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C</w:t>
      </w:r>
      <w:r>
        <w:rPr>
          <w:rFonts w:cs="Times New Roman"/>
          <w:bCs/>
          <w:sz w:val="28"/>
        </w:rPr>
        <w:t xml:space="preserve">urrently Working with  </w:t>
      </w:r>
      <w:r>
        <w:rPr>
          <w:rFonts w:cs="Times New Roman"/>
          <w:b/>
          <w:bCs/>
          <w:sz w:val="28"/>
        </w:rPr>
        <w:t>Kosmo Hyundai Pvt Ltd as a Hr Executive(HR A</w:t>
      </w:r>
      <w:r>
        <w:rPr>
          <w:rFonts w:cs="Times New Roman"/>
          <w:b/>
          <w:bCs/>
          <w:sz w:val="28"/>
        </w:rPr>
        <w:t xml:space="preserve">sst) </w:t>
      </w:r>
      <w:r>
        <w:rPr>
          <w:rFonts w:cs="Times New Roman"/>
          <w:bCs/>
          <w:sz w:val="28"/>
        </w:rPr>
        <w:t>,Kosmo Hyundai is Car Selling  and Services.It is well known and Popular brand and dealing in manuf</w:t>
      </w:r>
      <w:r>
        <w:rPr>
          <w:rFonts w:cs="Times New Roman"/>
          <w:bCs/>
          <w:sz w:val="28"/>
        </w:rPr>
        <w:t>acturing and selling.</w:t>
      </w:r>
      <w:r>
        <w:rPr>
          <w:rFonts w:cs="Times New Roman"/>
          <w:bCs/>
          <w:sz w:val="28"/>
        </w:rPr>
        <w:t>(</w:t>
      </w:r>
      <w:r>
        <w:rPr>
          <w:rFonts w:cs="Times New Roman"/>
          <w:b/>
          <w:bCs/>
          <w:sz w:val="28"/>
        </w:rPr>
        <w:t>Manpower</w:t>
      </w:r>
      <w:r>
        <w:rPr>
          <w:rFonts w:cs="Times New Roman"/>
          <w:bCs/>
          <w:sz w:val="28"/>
        </w:rPr>
        <w:t>:500)</w:t>
      </w:r>
    </w:p>
    <w:p>
      <w:pPr>
        <w:rPr>
          <w:rFonts w:cs="Times New Roman"/>
          <w:bCs/>
          <w:sz w:val="28"/>
        </w:rPr>
      </w:pPr>
    </w:p>
    <w:p>
      <w:pPr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  <w:u w:val="single"/>
        </w:rPr>
        <w:t>RESPOSIBILITIES</w:t>
      </w:r>
      <w:r>
        <w:rPr>
          <w:rFonts w:cs="Times New Roman"/>
          <w:b/>
          <w:bCs/>
          <w:sz w:val="28"/>
        </w:rPr>
        <w:t>:-</w:t>
      </w:r>
      <w:r>
        <w:rPr>
          <w:rFonts w:cs="Times New Roman"/>
          <w:b/>
          <w:bCs/>
          <w:sz w:val="28"/>
        </w:rPr>
        <w:t xml:space="preserve">        P</w:t>
      </w:r>
      <w:r>
        <w:rPr>
          <w:rFonts w:cs="Times New Roman"/>
          <w:b/>
          <w:bCs/>
          <w:sz w:val="28"/>
        </w:rPr>
        <w:t>osition:HR Executive(HR Assistant)</w:t>
      </w:r>
    </w:p>
    <w:p>
      <w:pPr>
        <w:rPr>
          <w:rFonts w:cs="Times New Roman"/>
          <w:b/>
          <w:bCs/>
          <w:sz w:val="28"/>
        </w:rPr>
      </w:pPr>
    </w:p>
    <w:p>
      <w:pPr>
        <w:pStyle w:val="ListParagraph"/>
        <w:numPr>
          <w:ilvl w:val="0"/>
          <w:numId w:val="9"/>
        </w:numPr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Recr</w:t>
      </w:r>
      <w:r>
        <w:rPr>
          <w:rFonts w:cs="Times New Roman"/>
          <w:b/>
          <w:bCs/>
          <w:sz w:val="28"/>
        </w:rPr>
        <w:t>uitment ,Induction ,Retention, and Exit Formalities: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W</w:t>
      </w:r>
      <w:r>
        <w:rPr>
          <w:rFonts w:cs="Times New Roman"/>
          <w:bCs/>
          <w:sz w:val="28"/>
        </w:rPr>
        <w:t>orking closely with Unit Heads to understand their requirements and ensure filling vacancies within TAT and prepare proper Job Profiles.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Conducting Induction program, To induct a new joinee to the organization and handling him/her to the respective department.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Updating Employee details in software as well as well as in documentation.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Responsibilities for all joining formalities like address proff,getting bank account opened, providing appointment letters along with detailed annexure, getting ID Cards of employees, Email-id generated 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Explaining the JD to the new employee.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Exit interviews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Preparing Full and Final settlements.</w:t>
      </w:r>
      <w:r>
        <w:rPr>
          <w:rFonts w:cs="Times New Roman"/>
          <w:bCs/>
          <w:sz w:val="28"/>
        </w:rPr>
        <w:t xml:space="preserve">                              </w:t>
      </w:r>
    </w:p>
    <w:p>
      <w:pPr>
        <w:pStyle w:val="ListParagraph"/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 xml:space="preserve">               </w:t>
      </w:r>
    </w:p>
    <w:p>
      <w:pPr>
        <w:pStyle w:val="ListParagraph"/>
        <w:numPr>
          <w:ilvl w:val="0"/>
          <w:numId w:val="9"/>
        </w:numPr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Training &amp; Development: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Identify Training needs for all employees.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 xml:space="preserve">To Prepare the </w:t>
      </w:r>
      <w:r>
        <w:rPr>
          <w:rFonts w:cs="Times New Roman"/>
          <w:bCs/>
          <w:sz w:val="28"/>
        </w:rPr>
        <w:t>training</w:t>
      </w:r>
      <w:r>
        <w:rPr>
          <w:rFonts w:cs="Times New Roman"/>
          <w:bCs/>
          <w:sz w:val="28"/>
        </w:rPr>
        <w:t xml:space="preserve"> calendar for each department for both technical. </w:t>
      </w:r>
    </w:p>
    <w:p>
      <w:pPr>
        <w:pStyle w:val="ListParagraph"/>
        <w:rPr>
          <w:rFonts w:cs="Times New Roman"/>
          <w:bCs/>
          <w:sz w:val="28"/>
        </w:rPr>
      </w:pPr>
    </w:p>
    <w:p>
      <w:pPr>
        <w:pStyle w:val="ListParagraph"/>
        <w:rPr>
          <w:rFonts w:cs="Times New Roman"/>
          <w:bCs/>
          <w:sz w:val="28"/>
        </w:rPr>
      </w:pP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32"/>
          <w:szCs w:val="32"/>
        </w:rPr>
        <w:t>Organize and conduct the trainings</w:t>
      </w:r>
      <w:r>
        <w:rPr>
          <w:rFonts w:cs="Times New Roman"/>
          <w:bCs/>
          <w:sz w:val="28"/>
        </w:rPr>
        <w:t>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Review effectiveness of training and intimate the top management.</w:t>
      </w:r>
    </w:p>
    <w:p>
      <w:pPr>
        <w:rPr>
          <w:rFonts w:cs="Times New Roman"/>
          <w:bCs/>
          <w:sz w:val="28"/>
        </w:rPr>
      </w:pP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/>
          <w:bCs/>
          <w:sz w:val="28"/>
        </w:rPr>
        <w:t>Performance Management Systems</w:t>
      </w:r>
      <w:r>
        <w:rPr>
          <w:rFonts w:cs="Times New Roman"/>
          <w:bCs/>
          <w:sz w:val="28"/>
        </w:rPr>
        <w:t>: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Monitoring Yearly Reviews.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To roll out all the promotion/increment letters on time wherever applicable.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Handling the entire probationary to confirmation process.</w:t>
      </w:r>
    </w:p>
    <w:p>
      <w:pPr>
        <w:rPr>
          <w:rFonts w:cs="Times New Roman"/>
          <w:bCs/>
          <w:sz w:val="28"/>
        </w:rPr>
      </w:pPr>
    </w:p>
    <w:p>
      <w:pPr>
        <w:pStyle w:val="ListParagraph"/>
        <w:numPr>
          <w:ilvl w:val="0"/>
          <w:numId w:val="9"/>
        </w:numPr>
        <w:ind w:left="0" w:firstLine="360"/>
        <w:rPr>
          <w:rFonts w:cs="Times New Roman"/>
          <w:bCs/>
          <w:sz w:val="28"/>
        </w:rPr>
      </w:pPr>
      <w:r>
        <w:rPr>
          <w:rFonts w:cs="Times New Roman"/>
          <w:b/>
          <w:bCs/>
          <w:sz w:val="28"/>
        </w:rPr>
        <w:t>Payroll</w:t>
      </w:r>
      <w:r>
        <w:rPr>
          <w:rFonts w:cs="Times New Roman"/>
          <w:bCs/>
          <w:sz w:val="28"/>
        </w:rPr>
        <w:t xml:space="preserve"> </w:t>
      </w:r>
      <w:r>
        <w:rPr>
          <w:rFonts w:cs="Times New Roman"/>
          <w:b/>
          <w:bCs/>
          <w:sz w:val="28"/>
        </w:rPr>
        <w:t xml:space="preserve">,Time Office Administration and </w:t>
      </w:r>
      <w:r>
        <w:rPr>
          <w:rFonts w:cs="Times New Roman"/>
          <w:b/>
          <w:bCs/>
          <w:sz w:val="28"/>
        </w:rPr>
        <w:t xml:space="preserve">Other </w:t>
      </w:r>
      <w:r>
        <w:rPr>
          <w:rFonts w:cs="Times New Roman"/>
          <w:b/>
          <w:bCs/>
          <w:sz w:val="28"/>
        </w:rPr>
        <w:t>Statuary Compliances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Complete implementation of computerized attendance system.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Complete implementation of computerized salary &amp; wages system.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Maintaining of EL ,CL ,SL ,Bonus ,National Festival and Holiday, EPF and Muster Roll Registers.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Salary Administration-Preparation &amp;Distribution of Salary &amp; Wages.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Update the Gratuity Records and coordinate with the concerned department.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Monitoring Attendance ,Circulate  daily absenteeism &amp; late coming report and its analysis on the month end.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Upkeep of Personnel Records of Employees.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Filling of ESi and EPF Returns and dealing with respective department 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Complying with Factory Act Rules, getting factory Licenced renewed and coordinating with Labor department.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Preparing the statistics report for Statistics Department.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Controlling the Advance and Loan of employees .</w:t>
      </w:r>
    </w:p>
    <w:p>
      <w:pPr>
        <w:pStyle w:val="ListParagraph"/>
        <w:rPr>
          <w:rFonts w:cs="Times New Roman"/>
          <w:bCs/>
          <w:sz w:val="28"/>
        </w:rPr>
      </w:pPr>
    </w:p>
    <w:p>
      <w:pPr>
        <w:pStyle w:val="ListParagraph"/>
        <w:numPr>
          <w:ilvl w:val="0"/>
          <w:numId w:val="9"/>
        </w:numPr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Employee Engagement: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E</w:t>
      </w:r>
      <w:r>
        <w:rPr>
          <w:rFonts w:cs="Times New Roman"/>
          <w:bCs/>
          <w:sz w:val="28"/>
        </w:rPr>
        <w:t>ffectively planned and organized activities as per the monthly events calendar and Fun @ Work activities ,Birthday emails and celebrations ,Emails on Health Tips and motivations ,Awards for monthly full attendance, Diwali  Rangoli competions etc activities.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Pro</w:t>
      </w:r>
      <w:r>
        <w:rPr>
          <w:rFonts w:cs="Times New Roman"/>
          <w:bCs/>
          <w:sz w:val="28"/>
        </w:rPr>
        <w:t>mptly Solving Employees grievances &amp; ensuring satisfaction of  Employees.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Responsible for conducting various HR schemes Like Suggestion schemes, Scholarship schemes.</w:t>
      </w:r>
    </w:p>
    <w:p>
      <w:pPr>
        <w:rPr>
          <w:rFonts w:cs="Times New Roman"/>
          <w:bCs/>
          <w:sz w:val="28"/>
        </w:rPr>
      </w:pPr>
    </w:p>
    <w:p>
      <w:pPr>
        <w:pStyle w:val="ListParagraph"/>
        <w:numPr>
          <w:ilvl w:val="0"/>
          <w:numId w:val="9"/>
        </w:numPr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Audits: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Ha</w:t>
      </w:r>
      <w:r>
        <w:rPr>
          <w:rFonts w:cs="Times New Roman"/>
          <w:bCs/>
          <w:sz w:val="28"/>
        </w:rPr>
        <w:t>ndling ISO Audits.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Carrying out complete SA Audits being the Management Representative.</w:t>
      </w:r>
    </w:p>
    <w:p>
      <w:pPr>
        <w:pStyle w:val="ListParagraph"/>
        <w:numPr>
          <w:ilvl w:val="0"/>
          <w:numId w:val="9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Coordinating with our regular HR and Audit consultant.</w:t>
      </w:r>
    </w:p>
    <w:p>
      <w:pPr>
        <w:pStyle w:val="ListParagraph"/>
        <w:rPr>
          <w:rFonts w:cs="Times New Roman"/>
          <w:b/>
          <w:bCs/>
          <w:sz w:val="28"/>
        </w:rPr>
      </w:pPr>
    </w:p>
    <w:p>
      <w:pPr>
        <w:rPr>
          <w:rFonts w:cs="Times New Roman"/>
          <w:b/>
          <w:bCs/>
          <w:sz w:val="28"/>
          <w:u w:val="single"/>
        </w:rPr>
      </w:pPr>
      <w:r>
        <w:rPr>
          <w:rFonts w:cs="Times New Roman"/>
          <w:b/>
          <w:bCs/>
          <w:sz w:val="28"/>
          <w:u w:val="single"/>
        </w:rPr>
        <w:t>Achievements at Kosmo Hyundai Private Limited</w:t>
      </w:r>
    </w:p>
    <w:p>
      <w:pPr>
        <w:pStyle w:val="ListParagraph"/>
        <w:numPr>
          <w:ilvl w:val="0"/>
          <w:numId w:val="4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T</w:t>
      </w:r>
      <w:r>
        <w:rPr>
          <w:rFonts w:cs="Times New Roman"/>
          <w:bCs/>
          <w:sz w:val="28"/>
        </w:rPr>
        <w:t xml:space="preserve">ook initiative in getting training done under IFLS Schemes for workers skill development. </w:t>
      </w:r>
    </w:p>
    <w:p>
      <w:pPr>
        <w:pStyle w:val="ListParagraph"/>
        <w:numPr>
          <w:ilvl w:val="0"/>
          <w:numId w:val="4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Routed all Attendances through Biometric Devices.</w:t>
      </w:r>
    </w:p>
    <w:p>
      <w:pPr>
        <w:pStyle w:val="ListParagraph"/>
        <w:numPr>
          <w:ilvl w:val="0"/>
          <w:numId w:val="4"/>
        </w:numPr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Getting UAN Number implemented in the company.</w:t>
      </w:r>
    </w:p>
    <w:p>
      <w:pPr>
        <w:pStyle w:val="ListParagraph"/>
        <w:ind w:left="1440"/>
        <w:rPr>
          <w:rFonts w:cs="Times New Roman"/>
          <w:bCs/>
          <w:sz w:val="28"/>
        </w:rPr>
      </w:pPr>
    </w:p>
    <w:p>
      <w:pPr>
        <w:pStyle w:val="ListParagraph"/>
        <w:rPr>
          <w:rFonts w:cs="Times New Roman"/>
          <w:bCs/>
          <w:sz w:val="28"/>
        </w:rPr>
      </w:pPr>
    </w:p>
    <w:p>
      <w:pPr>
        <w:rPr>
          <w:rFonts w:cs="Times New Roman"/>
          <w:bCs/>
          <w:sz w:val="28"/>
        </w:rPr>
      </w:pPr>
    </w:p>
    <w:p>
      <w:pPr>
        <w:pStyle w:val="ListParagraph"/>
        <w:rPr>
          <w:rFonts w:cs="Times New Roman"/>
          <w:bCs/>
          <w:sz w:val="28"/>
        </w:rPr>
      </w:pPr>
    </w:p>
    <w:p>
      <w:pPr>
        <w:rPr>
          <w:rFonts w:cs="Times New Roman"/>
          <w:b/>
          <w:bCs/>
          <w:sz w:val="28"/>
          <w:u w:val="single"/>
        </w:rPr>
      </w:pPr>
    </w:p>
    <w:p>
      <w:pPr>
        <w:jc w:val="both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EDUCATIONAL QUALIFICATION:-</w:t>
      </w:r>
    </w:p>
    <w:p>
      <w:pPr>
        <w:jc w:val="both"/>
        <w:rPr>
          <w:rFonts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676"/>
        <w:gridCol w:w="2396"/>
        <w:gridCol w:w="1148"/>
        <w:gridCol w:w="1040"/>
        <w:gridCol w:w="2676"/>
      </w:tblGrid>
      <w:tr>
        <w:tblPrEx>
          <w:tblW w:w="0" w:type="auto"/>
          <w:tblLook w:val="04A0"/>
        </w:tblPrEx>
        <w:tc>
          <w:tcPr>
            <w:tcW w:w="233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Class</w:t>
            </w:r>
          </w:p>
        </w:tc>
        <w:tc>
          <w:tcPr>
            <w:tcW w:w="214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School/College</w:t>
            </w:r>
          </w:p>
        </w:tc>
        <w:tc>
          <w:tcPr>
            <w:tcW w:w="169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Board</w:t>
            </w:r>
          </w:p>
        </w:tc>
        <w:tc>
          <w:tcPr>
            <w:tcW w:w="1837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 xml:space="preserve">Year </w:t>
            </w:r>
          </w:p>
        </w:tc>
        <w:tc>
          <w:tcPr>
            <w:tcW w:w="1930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Percentage/cgpa</w:t>
            </w:r>
          </w:p>
        </w:tc>
      </w:tr>
      <w:tr>
        <w:tblPrEx>
          <w:tblW w:w="0" w:type="auto"/>
          <w:tblLook w:val="04A0"/>
        </w:tblPrEx>
        <w:tc>
          <w:tcPr>
            <w:tcW w:w="233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10</w:t>
            </w:r>
            <w:r>
              <w:rPr>
                <w:rFonts w:cs="Times New Roman"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4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St. Soldier</w:t>
            </w:r>
          </w:p>
        </w:tc>
        <w:tc>
          <w:tcPr>
            <w:tcW w:w="169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CBSE</w:t>
            </w:r>
          </w:p>
        </w:tc>
        <w:tc>
          <w:tcPr>
            <w:tcW w:w="1837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2009</w:t>
            </w:r>
          </w:p>
        </w:tc>
        <w:tc>
          <w:tcPr>
            <w:tcW w:w="1930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58%</w:t>
            </w:r>
          </w:p>
        </w:tc>
      </w:tr>
      <w:tr>
        <w:tblPrEx>
          <w:tblW w:w="0" w:type="auto"/>
          <w:tblLook w:val="04A0"/>
        </w:tblPrEx>
        <w:tc>
          <w:tcPr>
            <w:tcW w:w="233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12</w:t>
            </w:r>
            <w:r>
              <w:rPr>
                <w:rFonts w:cs="Times New Roman"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43" w:type="dxa"/>
          </w:tcPr>
          <w:p>
            <w:pPr>
              <w:jc w:val="both"/>
              <w:rPr>
                <w:rFonts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cs="Times New Roman"/>
                <w:bCs/>
                <w:sz w:val="32"/>
                <w:szCs w:val="32"/>
              </w:rPr>
              <w:t>Cantonmen</w:t>
            </w:r>
            <w:r>
              <w:rPr>
                <w:rFonts w:cs="Times New Roman"/>
                <w:bCs/>
                <w:sz w:val="32"/>
                <w:szCs w:val="32"/>
                <w:u w:val="single"/>
              </w:rPr>
              <w:t>t Board</w:t>
            </w:r>
          </w:p>
        </w:tc>
        <w:tc>
          <w:tcPr>
            <w:tcW w:w="169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PSEB</w:t>
            </w:r>
          </w:p>
        </w:tc>
        <w:tc>
          <w:tcPr>
            <w:tcW w:w="1837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2011</w:t>
            </w:r>
          </w:p>
        </w:tc>
        <w:tc>
          <w:tcPr>
            <w:tcW w:w="1930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55%</w:t>
            </w:r>
          </w:p>
        </w:tc>
      </w:tr>
      <w:tr>
        <w:tblPrEx>
          <w:tblW w:w="0" w:type="auto"/>
          <w:tblLook w:val="04A0"/>
        </w:tblPrEx>
        <w:tc>
          <w:tcPr>
            <w:tcW w:w="233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B.sc-IT</w:t>
            </w:r>
          </w:p>
        </w:tc>
        <w:tc>
          <w:tcPr>
            <w:tcW w:w="214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 xml:space="preserve">LALLY INFOSYS </w:t>
            </w:r>
          </w:p>
        </w:tc>
        <w:tc>
          <w:tcPr>
            <w:tcW w:w="169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P.T.U</w:t>
            </w:r>
          </w:p>
        </w:tc>
        <w:tc>
          <w:tcPr>
            <w:tcW w:w="1837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2015</w:t>
            </w:r>
          </w:p>
        </w:tc>
        <w:tc>
          <w:tcPr>
            <w:tcW w:w="1930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67%</w:t>
            </w:r>
          </w:p>
        </w:tc>
      </w:tr>
      <w:tr>
        <w:tblPrEx>
          <w:tblW w:w="0" w:type="auto"/>
          <w:tblLook w:val="04A0"/>
        </w:tblPrEx>
        <w:tc>
          <w:tcPr>
            <w:tcW w:w="233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M.ba(H.R&amp;Retail)</w:t>
            </w:r>
          </w:p>
        </w:tc>
        <w:tc>
          <w:tcPr>
            <w:tcW w:w="214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Lally Infosys</w:t>
            </w:r>
          </w:p>
        </w:tc>
        <w:tc>
          <w:tcPr>
            <w:tcW w:w="1693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L.P.U</w:t>
            </w:r>
          </w:p>
        </w:tc>
        <w:tc>
          <w:tcPr>
            <w:tcW w:w="1837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2018</w:t>
            </w:r>
          </w:p>
        </w:tc>
        <w:tc>
          <w:tcPr>
            <w:tcW w:w="1930" w:type="dxa"/>
          </w:tcPr>
          <w:p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71%</w:t>
            </w:r>
          </w:p>
        </w:tc>
      </w:tr>
    </w:tbl>
    <w:p>
      <w:pPr>
        <w:jc w:val="both"/>
        <w:rPr>
          <w:rFonts w:cs="Times New Roman"/>
          <w:b/>
          <w:bCs/>
          <w:sz w:val="32"/>
          <w:szCs w:val="32"/>
          <w:u w:val="single"/>
        </w:rPr>
      </w:pPr>
    </w:p>
    <w:p>
      <w:pPr>
        <w:rPr>
          <w:rFonts w:cs="Times New Roman"/>
          <w:sz w:val="34"/>
          <w:szCs w:val="36"/>
        </w:rPr>
      </w:pPr>
      <w:r>
        <w:rPr>
          <w:rFonts w:cs="Times New Roman"/>
          <w:sz w:val="34"/>
          <w:szCs w:val="36"/>
          <w:u w:val="single"/>
        </w:rPr>
        <w:t>COMPUTER PROFICIENCES</w:t>
      </w:r>
      <w:r>
        <w:rPr>
          <w:rFonts w:cs="Times New Roman"/>
          <w:sz w:val="34"/>
          <w:szCs w:val="36"/>
        </w:rPr>
        <w:t>:-</w:t>
      </w:r>
    </w:p>
    <w:p>
      <w:pPr>
        <w:rPr>
          <w:rFonts w:cs="Times New Roman"/>
          <w:sz w:val="28"/>
        </w:rPr>
      </w:pPr>
      <w:r>
        <w:rPr>
          <w:rFonts w:cs="Times New Roman"/>
          <w:sz w:val="34"/>
          <w:szCs w:val="36"/>
        </w:rPr>
        <w:t xml:space="preserve">       </w:t>
      </w:r>
      <w:r>
        <w:rPr>
          <w:rFonts w:cs="Times New Roman"/>
          <w:sz w:val="32"/>
          <w:szCs w:val="32"/>
        </w:rPr>
        <w:t xml:space="preserve">PACKAGE          </w:t>
      </w:r>
      <w:r>
        <w:rPr>
          <w:rFonts w:cs="Times New Roman"/>
          <w:sz w:val="34"/>
          <w:szCs w:val="36"/>
        </w:rPr>
        <w:t xml:space="preserve">           </w:t>
      </w:r>
      <w:r>
        <w:rPr>
          <w:rFonts w:cs="Times New Roman"/>
          <w:sz w:val="34"/>
          <w:szCs w:val="36"/>
        </w:rPr>
        <w:t>:</w:t>
      </w:r>
      <w:r>
        <w:rPr>
          <w:rFonts w:cs="Times New Roman"/>
          <w:sz w:val="28"/>
        </w:rPr>
        <w:t xml:space="preserve"> MS</w:t>
      </w:r>
      <w:r>
        <w:rPr>
          <w:rFonts w:cs="Times New Roman"/>
          <w:sz w:val="28"/>
        </w:rPr>
        <w:t>-OFFICE,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MS-EXCEL</w:t>
      </w:r>
      <w:r>
        <w:rPr>
          <w:rFonts w:cs="Times New Roman"/>
          <w:sz w:val="28"/>
        </w:rPr>
        <w:t>, MS</w:t>
      </w:r>
      <w:r>
        <w:rPr>
          <w:rFonts w:cs="Times New Roman"/>
          <w:sz w:val="28"/>
        </w:rPr>
        <w:t>-POWER POINT</w:t>
      </w:r>
    </w:p>
    <w:p>
      <w:pPr>
        <w:rPr>
          <w:rFonts w:cs="Times New Roman"/>
          <w:sz w:val="28"/>
        </w:rPr>
      </w:pP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 xml:space="preserve">OPERATING </w:t>
      </w:r>
      <w:r>
        <w:rPr>
          <w:rFonts w:cs="Times New Roman"/>
          <w:sz w:val="32"/>
          <w:szCs w:val="32"/>
        </w:rPr>
        <w:t>SYSTEMS</w:t>
      </w:r>
      <w:r>
        <w:rPr>
          <w:rFonts w:cs="Times New Roman"/>
          <w:sz w:val="28"/>
        </w:rPr>
        <w:t xml:space="preserve">: </w:t>
      </w:r>
      <w:r>
        <w:rPr>
          <w:rFonts w:cs="Times New Roman"/>
          <w:sz w:val="28"/>
        </w:rPr>
        <w:t>WINDOWS  98,XP</w:t>
      </w:r>
    </w:p>
    <w:p>
      <w:pPr>
        <w:rPr>
          <w:rFonts w:cs="Times New Roman"/>
          <w:sz w:val="28"/>
        </w:rPr>
      </w:pPr>
    </w:p>
    <w:p>
      <w:pPr>
        <w:rPr>
          <w:rFonts w:cs="Times New Roman"/>
          <w:sz w:val="28"/>
          <w:u w:val="single"/>
        </w:rPr>
      </w:pPr>
      <w:r>
        <w:rPr>
          <w:rFonts w:cs="Times New Roman"/>
          <w:sz w:val="28"/>
          <w:u w:val="single"/>
        </w:rPr>
        <w:t>HOBBIES</w:t>
      </w:r>
      <w:r>
        <w:rPr>
          <w:rFonts w:cs="Times New Roman"/>
          <w:sz w:val="28"/>
          <w:u w:val="single"/>
        </w:rPr>
        <w:t>:-</w:t>
      </w:r>
    </w:p>
    <w:p>
      <w:pPr>
        <w:rPr>
          <w:rFonts w:cs="Times New Roman"/>
          <w:sz w:val="28"/>
        </w:rPr>
      </w:pPr>
      <w:r>
        <w:rPr>
          <w:rFonts w:cs="Times New Roman"/>
          <w:sz w:val="28"/>
        </w:rPr>
        <w:t>LISTENING MUSIC</w:t>
      </w:r>
      <w:r>
        <w:rPr>
          <w:rFonts w:cs="Times New Roman"/>
          <w:sz w:val="28"/>
        </w:rPr>
        <w:t>, WATCHING MOTIVATIONAL LECTURES</w:t>
      </w:r>
    </w:p>
    <w:p>
      <w:pPr>
        <w:rPr>
          <w:rFonts w:cs="Times New Roman"/>
          <w:sz w:val="28"/>
        </w:rPr>
      </w:pPr>
    </w:p>
    <w:p>
      <w:pPr>
        <w:rPr>
          <w:rFonts w:cs="Times New Roman"/>
          <w:sz w:val="28"/>
        </w:rPr>
      </w:pPr>
    </w:p>
    <w:p>
      <w:pPr>
        <w:rPr>
          <w:rFonts w:cs="Times New Roman"/>
          <w:sz w:val="28"/>
        </w:rPr>
      </w:pPr>
    </w:p>
    <w:p>
      <w:pPr>
        <w:rPr>
          <w:rFonts w:cs="Times New Roman"/>
          <w:b/>
          <w:bCs/>
          <w:sz w:val="28"/>
          <w:u w:val="single"/>
        </w:rPr>
      </w:pPr>
      <w:r>
        <w:rPr>
          <w:rFonts w:cs="Times New Roman"/>
          <w:b/>
          <w:bCs/>
          <w:sz w:val="28"/>
          <w:u w:val="single"/>
        </w:rPr>
        <w:t>PERSONAL DETAILS: -</w:t>
      </w:r>
    </w:p>
    <w:p>
      <w:pPr>
        <w:rPr>
          <w:rFonts w:cs="Times New Roman"/>
          <w:b/>
          <w:bCs/>
          <w:sz w:val="28"/>
          <w:u w:val="single"/>
        </w:rPr>
      </w:pPr>
    </w:p>
    <w:p>
      <w:pPr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>Father’s Name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: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Shri.Kamal Kant</w:t>
      </w:r>
    </w:p>
    <w:p>
      <w:pPr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>Date of Birth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: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31.08.1992</w:t>
      </w:r>
    </w:p>
    <w:p>
      <w:pPr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Sex 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: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Male</w:t>
      </w:r>
    </w:p>
    <w:p>
      <w:pPr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>Marital Status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: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Unmarried</w:t>
      </w:r>
    </w:p>
    <w:p>
      <w:pPr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>Nationality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: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Indian</w:t>
      </w:r>
    </w:p>
    <w:p>
      <w:pPr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>Height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: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5 Feet 9 inch</w:t>
      </w:r>
    </w:p>
    <w:p>
      <w:pPr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Weight 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: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70Kg</w:t>
      </w:r>
    </w:p>
    <w:p>
      <w:pPr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>Language Known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: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>English,Hindi, Punjabi</w:t>
      </w:r>
    </w:p>
    <w:p>
      <w:pPr>
        <w:spacing w:line="360" w:lineRule="auto"/>
        <w:rPr>
          <w:rFonts w:cs="Times New Roman"/>
          <w:sz w:val="2"/>
        </w:rPr>
      </w:pPr>
    </w:p>
    <w:p>
      <w:pPr>
        <w:rPr>
          <w:rFonts w:cs="Times New Roman"/>
          <w:sz w:val="28"/>
        </w:rPr>
      </w:pPr>
      <w:r>
        <w:rPr>
          <w:rFonts w:cs="Times New Roman"/>
          <w:sz w:val="28"/>
        </w:rPr>
        <w:t>Date:</w:t>
      </w:r>
    </w:p>
    <w:p>
      <w:pPr>
        <w:rPr>
          <w:rFonts w:cs="Times New Roman"/>
          <w:sz w:val="28"/>
        </w:rPr>
      </w:pPr>
      <w:r>
        <w:rPr>
          <w:rFonts w:cs="Times New Roman"/>
          <w:sz w:val="28"/>
        </w:rPr>
        <w:t>Place: Jalandhar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</w:p>
    <w:p>
      <w:pPr>
        <w:ind w:left="3600" w:firstLine="720"/>
        <w:rPr>
          <w:rFonts w:cs="Times New Roman"/>
          <w:sz w:val="28"/>
        </w:rPr>
      </w:pPr>
    </w:p>
    <w:p>
      <w:pPr>
        <w:ind w:left="5040" w:firstLine="720"/>
        <w:rPr>
          <w:rFonts w:ascii="Algerian" w:hAnsi="Algerian" w:cs="Times New Roman"/>
          <w:sz w:val="36"/>
        </w:rPr>
      </w:pPr>
      <w:r>
        <w:rPr>
          <w:rFonts w:ascii="Algerian" w:hAnsi="Algerian" w:cs="Times New Roman"/>
          <w:sz w:val="36"/>
        </w:rPr>
        <w:t>(HIMANSHU MISHRA )</w:t>
      </w:r>
    </w:p>
    <w:p>
      <w:pPr>
        <w:rPr>
          <w:rFonts w:ascii="Algerian" w:hAnsi="Algerian" w:cs="Times New Roman"/>
          <w:sz w:val="36"/>
        </w:rPr>
      </w:pPr>
      <w:r>
        <w:rPr>
          <w:rFonts w:ascii="Algerian" w:hAnsi="Algerian" w:cs="Times New Roman"/>
          <w:sz w:val="36"/>
        </w:rPr>
        <w:br w:type="page"/>
      </w:r>
    </w:p>
    <w:p>
      <w:pPr>
        <w:rPr>
          <w:rFonts w:cs="Times New Roman"/>
          <w:b/>
          <w:bCs/>
          <w:sz w:val="28"/>
          <w:u w:val="single"/>
        </w:rPr>
      </w:pPr>
    </w:p>
    <w:p>
      <w:pPr>
        <w:tabs>
          <w:tab w:val="left" w:pos="5420"/>
        </w:tabs>
        <w:rPr>
          <w:rFonts w:cs="Times New Roman"/>
          <w:sz w:val="28"/>
        </w:rPr>
      </w:pPr>
      <w:r>
        <w:rPr>
          <w:rFonts w:cs="Times New Roman"/>
          <w:sz w:val="28"/>
        </w:rPr>
        <w:tab/>
      </w:r>
    </w:p>
    <w:p>
      <w:pPr>
        <w:jc w:val="center"/>
        <w:rPr>
          <w:rFonts w:cs="Times New Roman"/>
          <w:b/>
          <w:bCs/>
          <w:sz w:val="34"/>
          <w:szCs w:val="36"/>
          <w:u w:val="single"/>
        </w:rPr>
      </w:pPr>
    </w:p>
    <w:p>
      <w:pPr>
        <w:jc w:val="both"/>
        <w:rPr>
          <w:rFonts w:cs="Times New Roman"/>
          <w:b/>
          <w:bCs/>
          <w:sz w:val="20"/>
          <w:u w:val="single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ind w:left="3600" w:firstLine="720"/>
        <w:rPr>
          <w:rFonts w:cs="Times New Roman"/>
          <w:sz w:val="28"/>
        </w:rPr>
      </w:pPr>
    </w:p>
    <w:p>
      <w:pPr>
        <w:rPr>
          <w:rFonts w:ascii="Algerian" w:hAnsi="Algerian" w:cs="Times New Roman"/>
          <w:sz w:val="36"/>
        </w:rPr>
      </w:pPr>
      <w:r>
        <w:rPr>
          <w:rFonts w:ascii="Algerian" w:hAnsi="Algerian" w:cs="Times New Roman"/>
          <w:sz w:val="36"/>
        </w:rPr>
        <w:br w:type="page"/>
      </w:r>
    </w:p>
    <w:p>
      <w:pPr>
        <w:rPr>
          <w:rFonts w:cs="Times New Roman"/>
          <w:sz w:val="28"/>
        </w:rPr>
      </w:pPr>
    </w:p>
    <w:p>
      <w:pPr>
        <w:rPr>
          <w:rFonts w:cs="Times New Roman"/>
          <w:sz w:val="28"/>
        </w:rPr>
      </w:pPr>
    </w:p>
    <w:p>
      <w:pPr>
        <w:rPr>
          <w:rFonts w:cs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pgSz w:w="11909" w:h="16416" w:orient="portrait" w:code="9"/>
      <w:pgMar w:top="230" w:right="922" w:bottom="346" w:left="1267" w:header="706" w:footer="706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004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618A0A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4F254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CCA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ED20B34"/>
    <w:lvl w:ilvl="0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E96D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A0866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7A479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8401B7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544B1B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D062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3A6987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F1AA426"/>
    <w:lvl w:ilvl="0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1F4F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B605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F144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E760D8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C1080A8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1"/>
    <w:multiLevelType w:val="hybridMultilevel"/>
    <w:tmpl w:val="1FA69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A3643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6E6B0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54A05FC"/>
    <w:lvl w:ilvl="0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6BE73A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3"/>
  </w:num>
  <w:num w:numId="5">
    <w:abstractNumId w:val="1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7"/>
  </w:num>
  <w:num w:numId="11">
    <w:abstractNumId w:val="1"/>
  </w:num>
  <w:num w:numId="12">
    <w:abstractNumId w:val="11"/>
  </w:num>
  <w:num w:numId="13">
    <w:abstractNumId w:val="14"/>
  </w:num>
  <w:num w:numId="14">
    <w:abstractNumId w:val="19"/>
  </w:num>
  <w:num w:numId="15">
    <w:abstractNumId w:val="8"/>
  </w:num>
  <w:num w:numId="16">
    <w:abstractNumId w:val="20"/>
  </w:num>
  <w:num w:numId="17">
    <w:abstractNumId w:val="12"/>
  </w:num>
  <w:num w:numId="18">
    <w:abstractNumId w:val="5"/>
  </w:num>
  <w:num w:numId="19">
    <w:abstractNumId w:val="0"/>
  </w:num>
  <w:num w:numId="20">
    <w:abstractNumId w:val="16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applyBreakingRules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bidi="th-TH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  <w:lang w:bidi="th-TH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cb4bb01b958259f3087f052c600eeed3a0db766289fc538cfcc93b141dd0abb8&amp;jobId=190721502253&amp;uid=114157867190721502253162727373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5689-127C-4BE9-9520-08A966C3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592</Words>
  <Characters>3756</Characters>
  <Application>Microsoft Office Word</Application>
  <DocSecurity>0</DocSecurity>
  <Lines>0</Lines>
  <Paragraphs>194</Paragraphs>
  <ScaleCrop>false</ScaleCrop>
  <Company>JBB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iLLuSioN</dc:creator>
  <cp:lastModifiedBy>A37f</cp:lastModifiedBy>
  <cp:revision>104</cp:revision>
  <cp:lastPrinted>2018-07-25T10:02:00Z</cp:lastPrinted>
  <dcterms:created xsi:type="dcterms:W3CDTF">2018-07-26T09:01:00Z</dcterms:created>
  <dcterms:modified xsi:type="dcterms:W3CDTF">2019-10-30T13:17:46Z</dcterms:modified>
</cp:coreProperties>
</file>