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15088" w:rsidP="007315CD">
      <w:pPr>
        <w:jc w:val="both"/>
      </w:pPr>
      <w:r>
        <w:t xml:space="preserve">RICHA DWIVEDI                                                                                                                                </w:t>
      </w:r>
      <w:r w:rsidR="00747DC8">
        <w:t xml:space="preserve">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</w:t>
      </w:r>
      <w:r w:rsidR="00032D91">
        <w:t xml:space="preserve"> </w:t>
      </w:r>
      <w:r>
        <w:t xml:space="preserve">                                            </w:t>
      </w:r>
      <w:r w:rsidR="00747DC8">
        <w:t xml:space="preserve">                                                              </w:t>
      </w:r>
      <w:r>
        <w:t xml:space="preserve">          </w:t>
      </w:r>
      <w:r w:rsidR="00747DC8">
        <w:t xml:space="preserve">        </w:t>
      </w:r>
    </w:p>
    <w:p w:rsidR="00747DC8" w:rsidRPr="002C44DC" w:rsidP="00615088">
      <w:pPr>
        <w:ind w:right="-15"/>
        <w:rPr>
          <w:color w:val="0070C0"/>
          <w:u w:val="single"/>
        </w:rPr>
      </w:pPr>
      <w:r>
        <w:t xml:space="preserve">Email-ID: </w:t>
      </w:r>
      <w:hyperlink r:id="rId4" w:history="1">
        <w:r w:rsidRPr="00A06175" w:rsidR="00032D91">
          <w:rPr>
            <w:rStyle w:val="Hyperlink"/>
          </w:rPr>
          <w:t>scientificricha@gmail.com</w:t>
        </w:r>
      </w:hyperlink>
      <w:r w:rsidR="002C44DC">
        <w:rPr>
          <w:color w:val="0070C0"/>
          <w:u w:val="single"/>
        </w:rPr>
        <w:t xml:space="preserve">                                        </w:t>
      </w:r>
      <w:r w:rsidR="00123BD2">
        <w:rPr>
          <w:color w:val="0070C0"/>
          <w:u w:val="single"/>
        </w:rPr>
        <w:t xml:space="preserve">                  </w:t>
      </w:r>
    </w:p>
    <w:p w:rsidR="00615088" w:rsidRPr="002C44DC" w:rsidP="00615088">
      <w:pPr>
        <w:ind w:right="-15"/>
      </w:pPr>
      <w:r>
        <w:t>Contact No: 8890799487</w:t>
      </w:r>
      <w:r w:rsidR="00747DC8">
        <w:t xml:space="preserve">                       </w:t>
      </w:r>
      <w:r w:rsidR="002C44DC">
        <w:t xml:space="preserve">                                                                                                             </w:t>
      </w:r>
    </w:p>
    <w:p w:rsidR="005D5120" w:rsidP="005D5120">
      <w:r>
        <w:t>___________________________________________</w:t>
      </w:r>
      <w:r w:rsidR="00417BBC">
        <w:t>_____________</w:t>
      </w:r>
    </w:p>
    <w:p w:rsidR="005D5120" w:rsidP="005D5120"/>
    <w:p w:rsidR="005D5120" w:rsidRPr="00B04EF8" w:rsidP="001910DB">
      <w:pPr>
        <w:tabs>
          <w:tab w:val="right" w:pos="9029"/>
        </w:tabs>
        <w:rPr>
          <w:b/>
          <w:u w:val="single"/>
        </w:rPr>
      </w:pPr>
      <w:r>
        <w:rPr>
          <w:b/>
          <w:highlight w:val="darkYellow"/>
          <w:u w:val="single"/>
        </w:rPr>
        <w:t>AIM</w:t>
      </w:r>
      <w:r w:rsidR="001910DB">
        <w:rPr>
          <w:b/>
          <w:highlight w:val="darkYellow"/>
          <w:u w:val="single"/>
        </w:rPr>
        <w:tab/>
      </w:r>
    </w:p>
    <w:p w:rsidR="003C0E72" w:rsidP="005D5120">
      <w:pPr>
        <w:tabs>
          <w:tab w:val="left" w:pos="0"/>
        </w:tabs>
        <w:spacing w:line="360" w:lineRule="auto"/>
        <w:jc w:val="both"/>
        <w:rPr>
          <w:b/>
        </w:rPr>
      </w:pPr>
    </w:p>
    <w:p w:rsidR="005D5120" w:rsidRPr="00B04EF8" w:rsidP="003C0E72">
      <w:pPr>
        <w:tabs>
          <w:tab w:val="left" w:pos="0"/>
        </w:tabs>
        <w:spacing w:line="276" w:lineRule="auto"/>
        <w:jc w:val="both"/>
        <w:rPr>
          <w:b/>
        </w:rPr>
      </w:pPr>
      <w:r w:rsidRPr="0020267E">
        <w:rPr>
          <w:b/>
          <w:color w:val="8DB3E2"/>
        </w:rPr>
        <w:t>To be associated with progressive organization which can provide me with dynamic work sphere to extract my inherent skill as a professional and also attain my career targets in scientific progress</w:t>
      </w:r>
      <w:r w:rsidRPr="0020267E">
        <w:rPr>
          <w:b/>
        </w:rPr>
        <w:t>.</w:t>
      </w:r>
    </w:p>
    <w:p w:rsidR="005D5120" w:rsidP="005D5120">
      <w:pPr>
        <w:ind w:firstLine="720"/>
        <w:jc w:val="both"/>
        <w:rPr>
          <w:u w:val="single"/>
        </w:rPr>
      </w:pPr>
    </w:p>
    <w:p w:rsidR="005D5120" w:rsidP="004C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u w:val="single"/>
        </w:rPr>
      </w:pPr>
      <w:r w:rsidRPr="004C1636">
        <w:rPr>
          <w:b/>
          <w:highlight w:val="darkYellow"/>
          <w:u w:val="single"/>
        </w:rPr>
        <w:t>ACADEMIC QUALIFICATION:</w:t>
      </w:r>
      <w:r w:rsidR="004C1636">
        <w:rPr>
          <w:b/>
          <w:highlight w:val="darkYellow"/>
          <w:u w:val="single"/>
        </w:rPr>
        <w:tab/>
      </w:r>
      <w:r w:rsidR="004C1636">
        <w:rPr>
          <w:b/>
          <w:highlight w:val="darkYellow"/>
          <w:u w:val="single"/>
        </w:rPr>
        <w:tab/>
      </w:r>
      <w:r w:rsidR="004C1636">
        <w:rPr>
          <w:b/>
          <w:highlight w:val="darkYellow"/>
          <w:u w:val="single"/>
        </w:rPr>
        <w:tab/>
      </w:r>
      <w:r w:rsidR="004C1636">
        <w:rPr>
          <w:b/>
          <w:highlight w:val="darkYellow"/>
          <w:u w:val="single"/>
        </w:rPr>
        <w:tab/>
      </w:r>
      <w:r w:rsidR="004C1636">
        <w:rPr>
          <w:b/>
          <w:highlight w:val="darkYellow"/>
          <w:u w:val="single"/>
        </w:rPr>
        <w:tab/>
      </w:r>
      <w:r w:rsidR="004C1636">
        <w:rPr>
          <w:b/>
          <w:highlight w:val="darkYellow"/>
          <w:u w:val="single"/>
        </w:rPr>
        <w:tab/>
      </w:r>
      <w:r w:rsidR="004C1636">
        <w:rPr>
          <w:b/>
          <w:highlight w:val="darkYellow"/>
          <w:u w:val="single"/>
        </w:rPr>
        <w:tab/>
      </w:r>
      <w:r w:rsidR="004C1636">
        <w:rPr>
          <w:b/>
          <w:highlight w:val="darkYellow"/>
          <w:u w:val="single"/>
        </w:rPr>
        <w:tab/>
      </w:r>
    </w:p>
    <w:p w:rsidR="00AF027A" w:rsidP="004C1636">
      <w:pPr>
        <w:tabs>
          <w:tab w:val="left" w:pos="5175"/>
        </w:tabs>
        <w:rPr>
          <w:b/>
          <w:u w:val="single"/>
        </w:rPr>
      </w:pPr>
    </w:p>
    <w:p w:rsidR="005D5120" w:rsidP="005D5120">
      <w:pPr>
        <w:rPr>
          <w:u w:val="single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2230"/>
        <w:gridCol w:w="1129"/>
        <w:gridCol w:w="1624"/>
        <w:gridCol w:w="1245"/>
        <w:gridCol w:w="1449"/>
      </w:tblGrid>
      <w:tr w:rsidTr="00781F82">
        <w:tblPrEx>
          <w:tblW w:w="94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42"/>
        </w:trPr>
        <w:tc>
          <w:tcPr>
            <w:tcW w:w="1734" w:type="dxa"/>
            <w:shd w:val="clear" w:color="auto" w:fill="943634"/>
          </w:tcPr>
          <w:p w:rsidR="003C0E72" w:rsidRPr="00F712A5" w:rsidP="00551772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F712A5">
              <w:rPr>
                <w:b/>
                <w:bCs/>
                <w:color w:val="FFFFFF"/>
                <w:sz w:val="22"/>
                <w:szCs w:val="22"/>
              </w:rPr>
              <w:t>Institute</w:t>
            </w:r>
          </w:p>
        </w:tc>
        <w:tc>
          <w:tcPr>
            <w:tcW w:w="2230" w:type="dxa"/>
            <w:shd w:val="clear" w:color="auto" w:fill="943634"/>
          </w:tcPr>
          <w:p w:rsidR="003C0E72" w:rsidRPr="00F712A5" w:rsidP="00551772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F712A5">
              <w:rPr>
                <w:b/>
                <w:bCs/>
                <w:color w:val="FFFFFF"/>
                <w:sz w:val="22"/>
                <w:szCs w:val="22"/>
              </w:rPr>
              <w:t>Course/Class</w:t>
            </w:r>
          </w:p>
        </w:tc>
        <w:tc>
          <w:tcPr>
            <w:tcW w:w="3998" w:type="dxa"/>
            <w:gridSpan w:val="3"/>
            <w:shd w:val="clear" w:color="auto" w:fill="943634"/>
          </w:tcPr>
          <w:p w:rsidR="003C0E72" w:rsidRPr="00F712A5" w:rsidP="00551772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F712A5">
              <w:rPr>
                <w:b/>
                <w:bCs/>
                <w:color w:val="FFFFFF"/>
                <w:sz w:val="22"/>
                <w:szCs w:val="22"/>
              </w:rPr>
              <w:t>Percentage</w:t>
            </w:r>
          </w:p>
        </w:tc>
        <w:tc>
          <w:tcPr>
            <w:tcW w:w="1449" w:type="dxa"/>
            <w:shd w:val="clear" w:color="auto" w:fill="943634"/>
          </w:tcPr>
          <w:p w:rsidR="003C0E72" w:rsidRPr="00F712A5" w:rsidP="00551772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F712A5">
              <w:rPr>
                <w:b/>
                <w:bCs/>
                <w:color w:val="FFFFFF"/>
                <w:sz w:val="22"/>
                <w:szCs w:val="22"/>
              </w:rPr>
              <w:t>Year of Passing</w:t>
            </w:r>
          </w:p>
        </w:tc>
      </w:tr>
      <w:tr w:rsidTr="00781F82">
        <w:tblPrEx>
          <w:tblW w:w="9411" w:type="dxa"/>
          <w:tblLook w:val="04A0"/>
        </w:tblPrEx>
        <w:trPr>
          <w:trHeight w:val="176"/>
        </w:trPr>
        <w:tc>
          <w:tcPr>
            <w:tcW w:w="1734" w:type="dxa"/>
          </w:tcPr>
          <w:p w:rsidR="00823750" w:rsidRPr="00F712A5" w:rsidP="00551772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:rsidR="00823750" w:rsidRPr="00F712A5" w:rsidP="00551772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  <w:r w:rsidRPr="00F712A5">
              <w:rPr>
                <w:sz w:val="22"/>
                <w:szCs w:val="22"/>
              </w:rPr>
              <w:t>Semester</w:t>
            </w:r>
          </w:p>
        </w:tc>
        <w:tc>
          <w:tcPr>
            <w:tcW w:w="1624" w:type="dxa"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SGPA</w:t>
            </w:r>
          </w:p>
        </w:tc>
        <w:tc>
          <w:tcPr>
            <w:tcW w:w="1245" w:type="dxa"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  <w:r w:rsidRPr="00F712A5">
              <w:rPr>
                <w:sz w:val="22"/>
                <w:szCs w:val="22"/>
              </w:rPr>
              <w:t>Cumulative</w:t>
            </w:r>
          </w:p>
        </w:tc>
        <w:tc>
          <w:tcPr>
            <w:tcW w:w="1449" w:type="dxa"/>
            <w:vMerge w:val="restart"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</w:p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Pr="0020267E">
              <w:rPr>
                <w:sz w:val="22"/>
                <w:szCs w:val="22"/>
              </w:rPr>
              <w:t>-20</w:t>
            </w:r>
            <w:r w:rsidR="00262EE5">
              <w:rPr>
                <w:sz w:val="22"/>
                <w:szCs w:val="22"/>
              </w:rPr>
              <w:t>20</w:t>
            </w:r>
          </w:p>
        </w:tc>
      </w:tr>
      <w:tr w:rsidTr="00781F82">
        <w:tblPrEx>
          <w:tblW w:w="9411" w:type="dxa"/>
          <w:tblLook w:val="04A0"/>
        </w:tblPrEx>
        <w:trPr>
          <w:trHeight w:val="176"/>
        </w:trPr>
        <w:tc>
          <w:tcPr>
            <w:tcW w:w="1734" w:type="dxa"/>
            <w:vMerge w:val="restart"/>
          </w:tcPr>
          <w:p w:rsidR="00823750" w:rsidRPr="00F712A5" w:rsidP="00551772">
            <w:pPr>
              <w:rPr>
                <w:sz w:val="22"/>
                <w:szCs w:val="22"/>
              </w:rPr>
            </w:pPr>
            <w:r w:rsidRPr="00F712A5">
              <w:rPr>
                <w:sz w:val="22"/>
                <w:szCs w:val="22"/>
              </w:rPr>
              <w:t>NIET,NIMS University, Jaipur</w:t>
            </w:r>
          </w:p>
        </w:tc>
        <w:tc>
          <w:tcPr>
            <w:tcW w:w="2230" w:type="dxa"/>
          </w:tcPr>
          <w:p w:rsidR="00823750" w:rsidRPr="00F712A5" w:rsidP="0055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B.tech</w:t>
            </w:r>
            <w:r>
              <w:rPr>
                <w:sz w:val="22"/>
                <w:szCs w:val="22"/>
              </w:rPr>
              <w:t>(Biotechnology)</w:t>
            </w:r>
          </w:p>
        </w:tc>
        <w:tc>
          <w:tcPr>
            <w:tcW w:w="1129" w:type="dxa"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  <w:r w:rsidRPr="00F712A5">
              <w:rPr>
                <w:sz w:val="22"/>
                <w:szCs w:val="22"/>
              </w:rPr>
              <w:t>I</w:t>
            </w:r>
          </w:p>
        </w:tc>
        <w:tc>
          <w:tcPr>
            <w:tcW w:w="1624" w:type="dxa"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6.23</w:t>
            </w:r>
          </w:p>
        </w:tc>
        <w:tc>
          <w:tcPr>
            <w:tcW w:w="1245" w:type="dxa"/>
            <w:vMerge w:val="restart"/>
          </w:tcPr>
          <w:p w:rsidR="00823750" w:rsidP="00F71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63.37</w:t>
            </w:r>
          </w:p>
          <w:p w:rsidR="00823750" w:rsidRPr="00F712A5" w:rsidP="009F1FF8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vMerge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</w:p>
        </w:tc>
      </w:tr>
      <w:tr w:rsidTr="00781F82">
        <w:tblPrEx>
          <w:tblW w:w="9411" w:type="dxa"/>
          <w:tblLook w:val="04A0"/>
        </w:tblPrEx>
        <w:trPr>
          <w:trHeight w:val="176"/>
        </w:trPr>
        <w:tc>
          <w:tcPr>
            <w:tcW w:w="1734" w:type="dxa"/>
            <w:vMerge/>
          </w:tcPr>
          <w:p w:rsidR="00823750" w:rsidRPr="00F712A5" w:rsidP="00551772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vMerge w:val="restart"/>
          </w:tcPr>
          <w:p w:rsidR="00823750" w:rsidRPr="00F712A5" w:rsidP="00551772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  <w:r w:rsidRPr="00F712A5">
              <w:rPr>
                <w:sz w:val="22"/>
                <w:szCs w:val="22"/>
              </w:rPr>
              <w:t>II</w:t>
            </w:r>
          </w:p>
        </w:tc>
        <w:tc>
          <w:tcPr>
            <w:tcW w:w="1624" w:type="dxa"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7.17</w:t>
            </w:r>
          </w:p>
        </w:tc>
        <w:tc>
          <w:tcPr>
            <w:tcW w:w="1245" w:type="dxa"/>
            <w:vMerge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Merge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</w:p>
        </w:tc>
      </w:tr>
      <w:tr w:rsidTr="00781F82">
        <w:tblPrEx>
          <w:tblW w:w="9411" w:type="dxa"/>
          <w:tblLook w:val="04A0"/>
        </w:tblPrEx>
        <w:trPr>
          <w:trHeight w:val="97"/>
        </w:trPr>
        <w:tc>
          <w:tcPr>
            <w:tcW w:w="1734" w:type="dxa"/>
            <w:vMerge/>
          </w:tcPr>
          <w:p w:rsidR="00823750" w:rsidRPr="00F712A5" w:rsidP="00551772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823750" w:rsidRPr="00F712A5" w:rsidP="00551772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  <w:r w:rsidRPr="00F712A5">
              <w:rPr>
                <w:sz w:val="22"/>
                <w:szCs w:val="22"/>
              </w:rPr>
              <w:t>III</w:t>
            </w:r>
          </w:p>
        </w:tc>
        <w:tc>
          <w:tcPr>
            <w:tcW w:w="1624" w:type="dxa"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6.30</w:t>
            </w:r>
          </w:p>
        </w:tc>
        <w:tc>
          <w:tcPr>
            <w:tcW w:w="1245" w:type="dxa"/>
            <w:vMerge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Merge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</w:p>
        </w:tc>
      </w:tr>
      <w:tr w:rsidTr="00781F82">
        <w:tblPrEx>
          <w:tblW w:w="9411" w:type="dxa"/>
          <w:tblLook w:val="04A0"/>
        </w:tblPrEx>
        <w:trPr>
          <w:trHeight w:val="97"/>
        </w:trPr>
        <w:tc>
          <w:tcPr>
            <w:tcW w:w="1734" w:type="dxa"/>
            <w:vMerge/>
          </w:tcPr>
          <w:p w:rsidR="00823750" w:rsidRPr="00F712A5" w:rsidP="00551772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823750" w:rsidRPr="00F712A5" w:rsidP="00551772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  <w:r w:rsidRPr="00F712A5">
              <w:rPr>
                <w:sz w:val="22"/>
                <w:szCs w:val="22"/>
              </w:rPr>
              <w:t>IV</w:t>
            </w:r>
          </w:p>
        </w:tc>
        <w:tc>
          <w:tcPr>
            <w:tcW w:w="1624" w:type="dxa"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7.38</w:t>
            </w:r>
          </w:p>
        </w:tc>
        <w:tc>
          <w:tcPr>
            <w:tcW w:w="1245" w:type="dxa"/>
            <w:vMerge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Merge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</w:p>
        </w:tc>
      </w:tr>
      <w:tr w:rsidTr="00781F82">
        <w:tblPrEx>
          <w:tblW w:w="9411" w:type="dxa"/>
          <w:tblLook w:val="04A0"/>
        </w:tblPrEx>
        <w:trPr>
          <w:trHeight w:val="97"/>
        </w:trPr>
        <w:tc>
          <w:tcPr>
            <w:tcW w:w="1734" w:type="dxa"/>
            <w:vMerge/>
          </w:tcPr>
          <w:p w:rsidR="00823750" w:rsidRPr="00F712A5" w:rsidP="00551772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823750" w:rsidRPr="00F712A5" w:rsidP="00551772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  <w:r w:rsidRPr="00F712A5">
              <w:rPr>
                <w:sz w:val="22"/>
                <w:szCs w:val="22"/>
              </w:rPr>
              <w:t>V</w:t>
            </w:r>
          </w:p>
        </w:tc>
        <w:tc>
          <w:tcPr>
            <w:tcW w:w="1624" w:type="dxa"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8.13</w:t>
            </w:r>
          </w:p>
        </w:tc>
        <w:tc>
          <w:tcPr>
            <w:tcW w:w="1245" w:type="dxa"/>
            <w:vMerge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Merge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</w:p>
        </w:tc>
      </w:tr>
      <w:tr w:rsidTr="00823750">
        <w:tblPrEx>
          <w:tblW w:w="9411" w:type="dxa"/>
          <w:tblLook w:val="04A0"/>
        </w:tblPrEx>
        <w:trPr>
          <w:trHeight w:val="311"/>
        </w:trPr>
        <w:tc>
          <w:tcPr>
            <w:tcW w:w="1734" w:type="dxa"/>
            <w:vMerge/>
          </w:tcPr>
          <w:p w:rsidR="00823750" w:rsidRPr="00F712A5" w:rsidP="00551772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823750" w:rsidRPr="00F712A5" w:rsidP="00551772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  <w:r w:rsidRPr="00F712A5">
              <w:rPr>
                <w:sz w:val="22"/>
                <w:szCs w:val="22"/>
              </w:rPr>
              <w:t>VI</w:t>
            </w:r>
          </w:p>
        </w:tc>
        <w:tc>
          <w:tcPr>
            <w:tcW w:w="1624" w:type="dxa"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7.81</w:t>
            </w:r>
          </w:p>
        </w:tc>
        <w:tc>
          <w:tcPr>
            <w:tcW w:w="1245" w:type="dxa"/>
            <w:vMerge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Merge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</w:p>
        </w:tc>
      </w:tr>
      <w:tr w:rsidTr="00823750">
        <w:tblPrEx>
          <w:tblW w:w="9411" w:type="dxa"/>
          <w:tblLook w:val="04A0"/>
        </w:tblPrEx>
        <w:trPr>
          <w:trHeight w:val="359"/>
        </w:trPr>
        <w:tc>
          <w:tcPr>
            <w:tcW w:w="1734" w:type="dxa"/>
            <w:vMerge/>
          </w:tcPr>
          <w:p w:rsidR="00823750" w:rsidRPr="00F712A5" w:rsidP="00551772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vMerge/>
          </w:tcPr>
          <w:p w:rsidR="00823750" w:rsidRPr="00F712A5" w:rsidP="00551772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</w:tc>
        <w:tc>
          <w:tcPr>
            <w:tcW w:w="1624" w:type="dxa"/>
          </w:tcPr>
          <w:p w:rsidR="00823750" w:rsidP="00F71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7.69</w:t>
            </w:r>
          </w:p>
        </w:tc>
        <w:tc>
          <w:tcPr>
            <w:tcW w:w="1245" w:type="dxa"/>
            <w:vMerge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Merge/>
          </w:tcPr>
          <w:p w:rsidR="00823750" w:rsidRPr="00F712A5" w:rsidP="00F712A5">
            <w:pPr>
              <w:jc w:val="center"/>
              <w:rPr>
                <w:sz w:val="22"/>
                <w:szCs w:val="22"/>
              </w:rPr>
            </w:pPr>
          </w:p>
        </w:tc>
      </w:tr>
      <w:tr w:rsidTr="00823750">
        <w:tblPrEx>
          <w:tblW w:w="9411" w:type="dxa"/>
          <w:tblLook w:val="04A0"/>
        </w:tblPrEx>
        <w:trPr>
          <w:trHeight w:val="888"/>
        </w:trPr>
        <w:tc>
          <w:tcPr>
            <w:tcW w:w="1734" w:type="dxa"/>
          </w:tcPr>
          <w:p w:rsidR="003C0E72" w:rsidRPr="00F712A5" w:rsidP="0055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Rahul memorial </w:t>
            </w:r>
            <w:r w:rsidR="008056A1">
              <w:rPr>
                <w:sz w:val="22"/>
                <w:szCs w:val="22"/>
              </w:rPr>
              <w:t xml:space="preserve">IC </w:t>
            </w:r>
            <w:r w:rsidR="008056A1">
              <w:rPr>
                <w:sz w:val="22"/>
                <w:szCs w:val="22"/>
              </w:rPr>
              <w:t>school,</w:t>
            </w:r>
            <w:r w:rsidR="00781F82">
              <w:rPr>
                <w:sz w:val="22"/>
                <w:szCs w:val="22"/>
              </w:rPr>
              <w:t>Kanpur</w:t>
            </w:r>
          </w:p>
        </w:tc>
        <w:tc>
          <w:tcPr>
            <w:tcW w:w="2230" w:type="dxa"/>
          </w:tcPr>
          <w:p w:rsidR="003C0E72" w:rsidRPr="00F712A5" w:rsidP="0055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12th</w:t>
            </w:r>
          </w:p>
        </w:tc>
        <w:tc>
          <w:tcPr>
            <w:tcW w:w="3998" w:type="dxa"/>
            <w:gridSpan w:val="3"/>
          </w:tcPr>
          <w:p w:rsidR="003C0E72" w:rsidRPr="00F712A5" w:rsidP="00F712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449" w:type="dxa"/>
          </w:tcPr>
          <w:p w:rsidR="003C0E72" w:rsidRPr="00F712A5" w:rsidP="00F71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C0770">
              <w:rPr>
                <w:sz w:val="22"/>
                <w:szCs w:val="22"/>
              </w:rPr>
              <w:t>4</w:t>
            </w:r>
          </w:p>
        </w:tc>
      </w:tr>
      <w:tr w:rsidTr="00823750">
        <w:tblPrEx>
          <w:tblW w:w="9411" w:type="dxa"/>
          <w:tblLook w:val="04A0"/>
        </w:tblPrEx>
        <w:trPr>
          <w:trHeight w:val="701"/>
        </w:trPr>
        <w:tc>
          <w:tcPr>
            <w:tcW w:w="1734" w:type="dxa"/>
          </w:tcPr>
          <w:p w:rsidR="003C0E72" w:rsidRPr="00F712A5" w:rsidP="0055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Rahul memorial IC</w:t>
            </w:r>
            <w:r w:rsidR="00E72F37">
              <w:rPr>
                <w:sz w:val="22"/>
                <w:szCs w:val="22"/>
              </w:rPr>
              <w:t xml:space="preserve"> school</w:t>
            </w:r>
            <w:r w:rsidR="00781F82">
              <w:rPr>
                <w:sz w:val="22"/>
                <w:szCs w:val="22"/>
              </w:rPr>
              <w:t>, Kanpur</w:t>
            </w:r>
          </w:p>
        </w:tc>
        <w:tc>
          <w:tcPr>
            <w:tcW w:w="2230" w:type="dxa"/>
          </w:tcPr>
          <w:p w:rsidR="003C0E72" w:rsidRPr="00F712A5" w:rsidP="00551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10th</w:t>
            </w:r>
          </w:p>
        </w:tc>
        <w:tc>
          <w:tcPr>
            <w:tcW w:w="3998" w:type="dxa"/>
            <w:gridSpan w:val="3"/>
          </w:tcPr>
          <w:p w:rsidR="003C0E72" w:rsidRPr="00F712A5" w:rsidP="00F712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49" w:type="dxa"/>
          </w:tcPr>
          <w:p w:rsidR="003C0E72" w:rsidRPr="00F712A5" w:rsidP="00F712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610EFE">
              <w:rPr>
                <w:sz w:val="22"/>
                <w:szCs w:val="22"/>
              </w:rPr>
              <w:t>2</w:t>
            </w:r>
          </w:p>
        </w:tc>
      </w:tr>
    </w:tbl>
    <w:p w:rsidR="00927A53" w:rsidP="004C1636">
      <w:pPr>
        <w:tabs>
          <w:tab w:val="left" w:pos="8040"/>
        </w:tabs>
      </w:pPr>
    </w:p>
    <w:p w:rsidR="005D5120" w:rsidRPr="009E1096" w:rsidP="004C1636">
      <w:pPr>
        <w:tabs>
          <w:tab w:val="left" w:pos="8040"/>
        </w:tabs>
        <w:rPr>
          <w:b/>
        </w:rPr>
      </w:pPr>
      <w:r w:rsidRPr="009E1096">
        <w:rPr>
          <w:b/>
          <w:u w:val="single"/>
        </w:rPr>
        <w:t xml:space="preserve"> SKILLS</w:t>
      </w:r>
      <w:r w:rsidRPr="009E1096">
        <w:rPr>
          <w:b/>
        </w:rPr>
        <w:t>:</w:t>
      </w:r>
      <w:r w:rsidRPr="009E1096" w:rsidR="004C1636">
        <w:rPr>
          <w:b/>
        </w:rPr>
        <w:tab/>
      </w:r>
    </w:p>
    <w:p w:rsidR="005D5120" w:rsidRPr="009E1096" w:rsidP="005D5120">
      <w:pPr>
        <w:rPr>
          <w:b/>
        </w:rPr>
      </w:pPr>
    </w:p>
    <w:p w:rsidR="006F1CF7" w:rsidP="005D5120">
      <w:pPr>
        <w:numPr>
          <w:ilvl w:val="0"/>
          <w:numId w:val="5"/>
        </w:numPr>
      </w:pPr>
      <w:r>
        <w:t>Lab Work</w:t>
      </w:r>
    </w:p>
    <w:p w:rsidR="00B04EF8" w:rsidP="00892179">
      <w:pPr>
        <w:numPr>
          <w:ilvl w:val="0"/>
          <w:numId w:val="5"/>
        </w:numPr>
      </w:pPr>
      <w:r>
        <w:t>MS-</w:t>
      </w:r>
      <w:r w:rsidR="005D5120">
        <w:t>office</w:t>
      </w:r>
      <w:r w:rsidR="00927A53">
        <w:t xml:space="preserve"> Automation Tools(Word, Excel, </w:t>
      </w:r>
      <w:r w:rsidR="00927A53">
        <w:t>Powerpoint</w:t>
      </w:r>
      <w:r w:rsidR="00927A53">
        <w:t>)</w:t>
      </w:r>
    </w:p>
    <w:p w:rsidR="00927A53" w:rsidRPr="00892179" w:rsidP="00892179">
      <w:pPr>
        <w:numPr>
          <w:ilvl w:val="0"/>
          <w:numId w:val="5"/>
        </w:numPr>
      </w:pPr>
      <w:r>
        <w:t>Well Versed with Internet</w:t>
      </w:r>
    </w:p>
    <w:p w:rsidR="008E7199" w:rsidP="008E7199">
      <w:pPr>
        <w:ind w:left="720"/>
      </w:pPr>
    </w:p>
    <w:p w:rsidR="00B04EF8" w:rsidP="005D5120">
      <w:pPr>
        <w:ind w:left="360"/>
      </w:pPr>
    </w:p>
    <w:p w:rsidR="00C84407" w:rsidRPr="006A2224" w:rsidP="008E7199">
      <w:pPr>
        <w:tabs>
          <w:tab w:val="left" w:pos="7815"/>
        </w:tabs>
        <w:rPr>
          <w:b/>
          <w:u w:val="single"/>
        </w:rPr>
      </w:pPr>
      <w:r w:rsidRPr="001910DB">
        <w:rPr>
          <w:b/>
          <w:highlight w:val="darkYellow"/>
          <w:u w:val="single"/>
        </w:rPr>
        <w:t>DETAILS OF  SEMINAR/CONFERENCE</w:t>
      </w:r>
      <w:r w:rsidRPr="001910DB" w:rsidR="008C7360">
        <w:rPr>
          <w:b/>
          <w:highlight w:val="darkYellow"/>
          <w:u w:val="single"/>
        </w:rPr>
        <w:t>(S)  ATTENDED</w:t>
      </w:r>
      <w:r w:rsidR="0076299F">
        <w:rPr>
          <w:b/>
          <w:highlight w:val="darkYellow"/>
          <w:u w:val="single"/>
        </w:rPr>
        <w:t>:</w:t>
      </w:r>
      <w:r w:rsidR="001910DB">
        <w:rPr>
          <w:b/>
          <w:highlight w:val="darkYellow"/>
          <w:u w:val="single"/>
        </w:rPr>
        <w:tab/>
      </w:r>
    </w:p>
    <w:p w:rsidR="00551772" w:rsidP="0055177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120" w:line="276" w:lineRule="auto"/>
        <w:ind w:left="0" w:hanging="720"/>
        <w:jc w:val="both"/>
      </w:pPr>
      <w:r>
        <w:t>“ National Seminar on Recent Advances, Career Prospects and Entrepreneurial Opportunities in Bioengineering and Biosciences” organized by Institute of Advanced Science and Technology,</w:t>
      </w:r>
      <w:r w:rsidR="00804E53">
        <w:t xml:space="preserve"> </w:t>
      </w:r>
      <w:r>
        <w:t>Nims</w:t>
      </w:r>
      <w:r>
        <w:t xml:space="preserve"> University and </w:t>
      </w:r>
      <w:r>
        <w:t>Cytogene</w:t>
      </w:r>
      <w:r>
        <w:t xml:space="preserve"> Research and Development, </w:t>
      </w:r>
      <w:r>
        <w:t>Lucknow</w:t>
      </w:r>
      <w:r>
        <w:t xml:space="preserve"> on 9 feb-2017.</w:t>
      </w:r>
    </w:p>
    <w:p w:rsidR="00551772" w:rsidP="0055177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120" w:line="276" w:lineRule="auto"/>
        <w:ind w:left="0" w:hanging="720"/>
        <w:jc w:val="both"/>
      </w:pPr>
      <w:r>
        <w:t>National workshop on “Advances in Bioinformatics and Computer Aided Drug Designing” on 21 feb-2017.</w:t>
      </w:r>
    </w:p>
    <w:p w:rsidR="00540AE4" w:rsidP="0055177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120" w:line="276" w:lineRule="auto"/>
        <w:ind w:left="0" w:hanging="720"/>
        <w:jc w:val="both"/>
      </w:pPr>
      <w:r>
        <w:t>Workshop on “Value A</w:t>
      </w:r>
      <w:r w:rsidR="00804E53">
        <w:t xml:space="preserve">dded Course on Digital Marketing(30 Hours), </w:t>
      </w:r>
      <w:r w:rsidR="00804E53">
        <w:t>Nims</w:t>
      </w:r>
      <w:r w:rsidR="00804E53">
        <w:t xml:space="preserve"> University on May, 2018. </w:t>
      </w:r>
    </w:p>
    <w:p w:rsidR="00FB16AB" w:rsidP="00FB16A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120" w:line="276" w:lineRule="auto"/>
        <w:ind w:left="0" w:hanging="720"/>
        <w:jc w:val="both"/>
      </w:pPr>
      <w:r>
        <w:t>International Workshop on “India-Japan International Conference BIOCON-11</w:t>
      </w:r>
      <w:r w:rsidRPr="00804E53">
        <w:rPr>
          <w:vertAlign w:val="superscript"/>
        </w:rPr>
        <w:t>TH</w:t>
      </w:r>
      <w:r>
        <w:t xml:space="preserve"> Oct 2017.</w:t>
      </w:r>
    </w:p>
    <w:p w:rsidR="003C261E" w:rsidP="00FB16A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120" w:line="276" w:lineRule="auto"/>
        <w:ind w:left="0" w:hanging="720"/>
        <w:jc w:val="both"/>
      </w:pPr>
      <w:r>
        <w:t>Participated w</w:t>
      </w:r>
      <w:r>
        <w:t xml:space="preserve">orkshop on </w:t>
      </w:r>
      <w:r>
        <w:t xml:space="preserve">“MATLAB in collaboration with </w:t>
      </w:r>
      <w:r>
        <w:t>Designtech</w:t>
      </w:r>
      <w:r>
        <w:t xml:space="preserve"> System Ltd”, NIMS University, during march 12-14, 2019.</w:t>
      </w:r>
    </w:p>
    <w:p w:rsidR="00506432" w:rsidRPr="00540AE4" w:rsidP="00540AE4">
      <w:pPr>
        <w:pStyle w:val="ListParagraph"/>
        <w:widowControl w:val="0"/>
        <w:autoSpaceDE w:val="0"/>
        <w:autoSpaceDN w:val="0"/>
        <w:adjustRightInd w:val="0"/>
        <w:spacing w:before="240" w:after="120" w:line="276" w:lineRule="auto"/>
        <w:ind w:left="0"/>
        <w:jc w:val="both"/>
      </w:pPr>
    </w:p>
    <w:p w:rsidR="00506432" w:rsidP="00DD3FA6">
      <w:pPr>
        <w:widowControl w:val="0"/>
        <w:tabs>
          <w:tab w:val="right" w:pos="9029"/>
        </w:tabs>
        <w:autoSpaceDE w:val="0"/>
        <w:autoSpaceDN w:val="0"/>
        <w:adjustRightInd w:val="0"/>
        <w:spacing w:before="240" w:after="120" w:line="360" w:lineRule="auto"/>
        <w:jc w:val="both"/>
        <w:rPr>
          <w:b/>
          <w:u w:val="single"/>
        </w:rPr>
      </w:pPr>
      <w:r>
        <w:rPr>
          <w:b/>
          <w:highlight w:val="darkYellow"/>
          <w:u w:val="single"/>
        </w:rPr>
        <w:t>ABSTRACT PUBLISHED</w:t>
      </w:r>
      <w:r w:rsidR="0076299F">
        <w:rPr>
          <w:b/>
          <w:highlight w:val="darkYellow"/>
          <w:u w:val="single"/>
        </w:rPr>
        <w:t>:</w:t>
      </w:r>
      <w:r>
        <w:rPr>
          <w:b/>
          <w:highlight w:val="darkYellow"/>
          <w:u w:val="single"/>
        </w:rPr>
        <w:tab/>
      </w:r>
    </w:p>
    <w:p w:rsidR="005D5120" w:rsidRPr="0074692D" w:rsidP="0074692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120" w:line="276" w:lineRule="auto"/>
        <w:jc w:val="both"/>
        <w:rPr>
          <w:u w:val="single"/>
        </w:rPr>
      </w:pPr>
      <w:r w:rsidRPr="006F1CF7">
        <w:t>“</w:t>
      </w:r>
      <w:r w:rsidR="00804E53">
        <w:rPr>
          <w:b/>
        </w:rPr>
        <w:t>Nano Medicine and Human Health</w:t>
      </w:r>
      <w:r w:rsidRPr="006F1CF7">
        <w:t>”</w:t>
      </w:r>
      <w:r w:rsidR="00804E53">
        <w:t xml:space="preserve"> </w:t>
      </w:r>
      <w:r w:rsidRPr="00804E53">
        <w:t xml:space="preserve">in </w:t>
      </w:r>
      <w:r w:rsidRPr="00804E53" w:rsidR="00804E53">
        <w:t xml:space="preserve"> </w:t>
      </w:r>
      <w:r w:rsidR="00804E53">
        <w:t>Inter</w:t>
      </w:r>
      <w:r w:rsidRPr="006F1CF7">
        <w:t>a</w:t>
      </w:r>
      <w:r w:rsidR="00804E53">
        <w:t>tional</w:t>
      </w:r>
      <w:r w:rsidR="00804E53">
        <w:t xml:space="preserve"> Conference on 12</w:t>
      </w:r>
      <w:r w:rsidRPr="00804E53" w:rsidR="00804E53">
        <w:rPr>
          <w:vertAlign w:val="superscript"/>
        </w:rPr>
        <w:t>th</w:t>
      </w:r>
      <w:r w:rsidR="00804E53">
        <w:t xml:space="preserve"> Anniversary India-Japan International Conference BIOCON-2017 held at </w:t>
      </w:r>
      <w:r w:rsidR="00804E53">
        <w:t>Biyani</w:t>
      </w:r>
      <w:r w:rsidR="00804E53">
        <w:t xml:space="preserve"> Group of College, Jaipur, Rajasthan.</w:t>
      </w:r>
    </w:p>
    <w:p w:rsidR="000A0180" w:rsidRPr="002874E5" w:rsidP="005D5120">
      <w:pPr>
        <w:rPr>
          <w:b/>
          <w:u w:val="single"/>
        </w:rPr>
      </w:pPr>
    </w:p>
    <w:p w:rsidR="00615B55" w:rsidRPr="006F1CF7" w:rsidP="0074692D">
      <w:pPr>
        <w:pStyle w:val="ListParagraph"/>
        <w:ind w:left="0"/>
      </w:pPr>
    </w:p>
    <w:p w:rsidR="00AC4951" w:rsidRPr="00456E8A" w:rsidP="00FB226C">
      <w:r w:rsidRPr="00456E8A">
        <w:rPr>
          <w:rFonts w:ascii="Garamond" w:hAnsi="Garamond"/>
          <w:b/>
          <w:szCs w:val="22"/>
          <w:highlight w:val="darkYellow"/>
          <w:u w:val="single"/>
        </w:rPr>
        <w:t>EXPERIENTIAL  LEARNING  (SUMMER INTERNSHIP PROGRAM)</w:t>
      </w:r>
    </w:p>
    <w:p w:rsidR="005D5120" w:rsidP="00BE35D8"/>
    <w:p w:rsidR="000056C5" w:rsidP="005D5120">
      <w:pPr>
        <w:numPr>
          <w:ilvl w:val="0"/>
          <w:numId w:val="1"/>
        </w:numPr>
      </w:pPr>
      <w:r>
        <w:t>Successfully completed 45 days vocational training</w:t>
      </w:r>
      <w:r w:rsidR="00BE35D8">
        <w:t xml:space="preserve"> program on modules  “Microbiology, Food Biotechnology, Herbal Drug Formulation, Bioinformatics, Environmental Science, Molecular Techniques” from  RAPTURE BIOTECH Chandigarh in the year 2018</w:t>
      </w:r>
      <w:r>
        <w:t>.</w:t>
      </w:r>
    </w:p>
    <w:p w:rsidR="00823750" w:rsidP="00823750">
      <w:pPr>
        <w:ind w:left="720"/>
        <w:jc w:val="both"/>
      </w:pPr>
    </w:p>
    <w:p w:rsidR="00823750" w:rsidRPr="00823750" w:rsidP="00823750">
      <w:pPr>
        <w:jc w:val="both"/>
        <w:rPr>
          <w:b/>
          <w:u w:val="single"/>
        </w:rPr>
      </w:pPr>
      <w:r>
        <w:rPr>
          <w:b/>
          <w:highlight w:val="darkYellow"/>
          <w:u w:val="single"/>
        </w:rPr>
        <w:t xml:space="preserve"> </w:t>
      </w:r>
      <w:r w:rsidRPr="00823750">
        <w:rPr>
          <w:b/>
          <w:highlight w:val="darkYellow"/>
          <w:u w:val="single"/>
        </w:rPr>
        <w:t>PROJECT TRAINING</w:t>
      </w:r>
    </w:p>
    <w:p w:rsidR="005D5120" w:rsidP="003C261E">
      <w:pPr>
        <w:rPr>
          <w:highlight w:val="yellow"/>
        </w:rPr>
      </w:pPr>
      <w:r>
        <w:rPr>
          <w:highlight w:val="yellow"/>
        </w:rPr>
        <w:t xml:space="preserve"> </w:t>
      </w:r>
    </w:p>
    <w:p w:rsidR="003C261E" w:rsidRPr="003C261E" w:rsidP="003C261E">
      <w:pPr>
        <w:rPr>
          <w:b/>
          <w:highlight w:val="yellow"/>
        </w:rPr>
      </w:pPr>
      <w:r w:rsidRPr="003C261E">
        <w:rPr>
          <w:b/>
        </w:rPr>
        <w:t xml:space="preserve">Successfully completed 6 months project training program on food technology “studies on physical-microbial and nutritional characteristics of fenugreek and </w:t>
      </w:r>
      <w:r w:rsidRPr="003C261E">
        <w:rPr>
          <w:b/>
        </w:rPr>
        <w:t>ajwain</w:t>
      </w:r>
      <w:r w:rsidRPr="003C261E">
        <w:rPr>
          <w:b/>
        </w:rPr>
        <w:t xml:space="preserve"> and its exploration in cookies” from RAPTURE BIOTECH CHANDIGARH in the year 2019. </w:t>
      </w:r>
    </w:p>
    <w:p w:rsidR="005D5120" w:rsidP="005D5120"/>
    <w:p w:rsidR="000056C5" w:rsidP="000056C5">
      <w:pPr>
        <w:widowControl w:val="0"/>
        <w:tabs>
          <w:tab w:val="right" w:pos="9029"/>
        </w:tabs>
        <w:autoSpaceDE w:val="0"/>
        <w:autoSpaceDN w:val="0"/>
        <w:adjustRightInd w:val="0"/>
        <w:spacing w:before="240" w:after="120" w:line="360" w:lineRule="auto"/>
        <w:jc w:val="both"/>
        <w:rPr>
          <w:b/>
          <w:u w:val="single"/>
        </w:rPr>
      </w:pPr>
      <w:r>
        <w:t xml:space="preserve"> </w:t>
      </w:r>
      <w:r w:rsidR="00C158FC">
        <w:rPr>
          <w:b/>
          <w:highlight w:val="darkYellow"/>
          <w:u w:val="single"/>
        </w:rPr>
        <w:t>DECLARATION</w:t>
      </w:r>
      <w:r>
        <w:rPr>
          <w:b/>
          <w:highlight w:val="darkYellow"/>
          <w:u w:val="single"/>
        </w:rPr>
        <w:tab/>
      </w:r>
    </w:p>
    <w:p w:rsidR="005D5120" w:rsidP="00B04EF8">
      <w:pPr>
        <w:ind w:right="-15"/>
      </w:pPr>
      <w:r>
        <w:t>I confirm that the information provided by me is true to the best of my knowledge and belief.</w:t>
      </w:r>
    </w:p>
    <w:p w:rsidR="00C158FC" w:rsidP="00B04EF8">
      <w:pPr>
        <w:ind w:right="-15"/>
      </w:pPr>
    </w:p>
    <w:p w:rsidR="00C158FC" w:rsidP="00B04EF8">
      <w:pPr>
        <w:ind w:right="-15"/>
      </w:pPr>
      <w:r>
        <w:t>Place…………….</w:t>
      </w:r>
    </w:p>
    <w:p w:rsidR="00C158FC" w:rsidP="00B04EF8">
      <w:pPr>
        <w:ind w:right="-15"/>
      </w:pPr>
      <w:r>
        <w:t>(Si</w:t>
      </w:r>
      <w:r w:rsidR="00BE35D8">
        <w:t xml:space="preserve">gnature)         </w:t>
      </w:r>
      <w:r w:rsidR="00BE35D8">
        <w:t>Richa</w:t>
      </w:r>
      <w:r w:rsidR="00BE35D8">
        <w:t xml:space="preserve"> </w:t>
      </w:r>
      <w:r w:rsidR="00BE35D8">
        <w:t>Dwivedi</w:t>
      </w:r>
    </w:p>
    <w:p w:rsidR="00C158FC" w:rsidP="00B04EF8">
      <w:pPr>
        <w:ind w:right="-15"/>
      </w:pPr>
    </w:p>
    <w:p w:rsidR="00C158FC" w:rsidP="00B04EF8">
      <w:pPr>
        <w:ind w:right="-15"/>
      </w:pPr>
      <w:r>
        <w:t>Date……………..</w:t>
      </w:r>
    </w:p>
    <w:p w:rsidR="00823750" w:rsidRPr="00B04EF8" w:rsidP="00B04EF8">
      <w:pPr>
        <w:ind w:right="-1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E219D9">
      <w:pgSz w:w="11909" w:h="16834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76E00"/>
    <w:multiLevelType w:val="hybridMultilevel"/>
    <w:tmpl w:val="8E480A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2A3878"/>
    <w:multiLevelType w:val="hybridMultilevel"/>
    <w:tmpl w:val="08DEA5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31101"/>
    <w:multiLevelType w:val="hybridMultilevel"/>
    <w:tmpl w:val="5C12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B55ED"/>
    <w:multiLevelType w:val="hybridMultilevel"/>
    <w:tmpl w:val="8FA2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032372"/>
    <w:multiLevelType w:val="hybridMultilevel"/>
    <w:tmpl w:val="E90AE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24868"/>
    <w:multiLevelType w:val="hybridMultilevel"/>
    <w:tmpl w:val="E0908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05DCF"/>
    <w:multiLevelType w:val="hybridMultilevel"/>
    <w:tmpl w:val="37C01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64ADF"/>
    <w:multiLevelType w:val="hybridMultilevel"/>
    <w:tmpl w:val="26E232C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8136F7"/>
    <w:multiLevelType w:val="hybridMultilevel"/>
    <w:tmpl w:val="DF3A59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66105"/>
    <w:multiLevelType w:val="hybridMultilevel"/>
    <w:tmpl w:val="39D63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25EAE"/>
    <w:multiLevelType w:val="hybridMultilevel"/>
    <w:tmpl w:val="2514DDB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6F75B4"/>
    <w:multiLevelType w:val="hybridMultilevel"/>
    <w:tmpl w:val="82661A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C222A"/>
    <w:multiLevelType w:val="hybridMultilevel"/>
    <w:tmpl w:val="B32C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C21C78"/>
    <w:multiLevelType w:val="hybridMultilevel"/>
    <w:tmpl w:val="96A4AF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76B49"/>
    <w:multiLevelType w:val="hybridMultilevel"/>
    <w:tmpl w:val="1DAC9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FC6DFD"/>
    <w:multiLevelType w:val="hybridMultilevel"/>
    <w:tmpl w:val="A2A2C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D1121"/>
    <w:multiLevelType w:val="hybridMultilevel"/>
    <w:tmpl w:val="854E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9"/>
  </w:num>
  <w:num w:numId="6">
    <w:abstractNumId w:val="5"/>
  </w:num>
  <w:num w:numId="7">
    <w:abstractNumId w:val="16"/>
  </w:num>
  <w:num w:numId="8">
    <w:abstractNumId w:val="15"/>
  </w:num>
  <w:num w:numId="9">
    <w:abstractNumId w:val="1"/>
  </w:num>
  <w:num w:numId="10">
    <w:abstractNumId w:val="8"/>
  </w:num>
  <w:num w:numId="11">
    <w:abstractNumId w:val="4"/>
  </w:num>
  <w:num w:numId="12">
    <w:abstractNumId w:val="7"/>
  </w:num>
  <w:num w:numId="13">
    <w:abstractNumId w:val="11"/>
  </w:num>
  <w:num w:numId="14">
    <w:abstractNumId w:val="13"/>
  </w:num>
  <w:num w:numId="15">
    <w:abstractNumId w:val="6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"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20"/>
    <w:rsid w:val="0000193C"/>
    <w:rsid w:val="0000418B"/>
    <w:rsid w:val="000056C5"/>
    <w:rsid w:val="00031658"/>
    <w:rsid w:val="00032D91"/>
    <w:rsid w:val="00054496"/>
    <w:rsid w:val="00074442"/>
    <w:rsid w:val="000911E3"/>
    <w:rsid w:val="00095CE1"/>
    <w:rsid w:val="000A0180"/>
    <w:rsid w:val="000D44FB"/>
    <w:rsid w:val="0010246D"/>
    <w:rsid w:val="00123BD2"/>
    <w:rsid w:val="00126AC2"/>
    <w:rsid w:val="001356B1"/>
    <w:rsid w:val="00141055"/>
    <w:rsid w:val="00145874"/>
    <w:rsid w:val="001659E6"/>
    <w:rsid w:val="001910DB"/>
    <w:rsid w:val="001A6667"/>
    <w:rsid w:val="001C0715"/>
    <w:rsid w:val="001D69A0"/>
    <w:rsid w:val="001F6E6B"/>
    <w:rsid w:val="0020267E"/>
    <w:rsid w:val="00251D38"/>
    <w:rsid w:val="00262EE5"/>
    <w:rsid w:val="00280365"/>
    <w:rsid w:val="002874E5"/>
    <w:rsid w:val="002C44DC"/>
    <w:rsid w:val="002E28B0"/>
    <w:rsid w:val="00335654"/>
    <w:rsid w:val="0035228F"/>
    <w:rsid w:val="003C0E72"/>
    <w:rsid w:val="003C261E"/>
    <w:rsid w:val="003C3ED3"/>
    <w:rsid w:val="003D4655"/>
    <w:rsid w:val="003F5997"/>
    <w:rsid w:val="003F5A68"/>
    <w:rsid w:val="0040101E"/>
    <w:rsid w:val="004145C4"/>
    <w:rsid w:val="00417BBC"/>
    <w:rsid w:val="00422686"/>
    <w:rsid w:val="00456E8A"/>
    <w:rsid w:val="004C1636"/>
    <w:rsid w:val="004E22D7"/>
    <w:rsid w:val="00506432"/>
    <w:rsid w:val="005224D4"/>
    <w:rsid w:val="00532124"/>
    <w:rsid w:val="00540AE4"/>
    <w:rsid w:val="00551772"/>
    <w:rsid w:val="005B20A4"/>
    <w:rsid w:val="005D1267"/>
    <w:rsid w:val="005D1289"/>
    <w:rsid w:val="005D3F80"/>
    <w:rsid w:val="005D5120"/>
    <w:rsid w:val="00610EFE"/>
    <w:rsid w:val="00615088"/>
    <w:rsid w:val="00615B55"/>
    <w:rsid w:val="00683AA1"/>
    <w:rsid w:val="0069368B"/>
    <w:rsid w:val="006A2224"/>
    <w:rsid w:val="006B223C"/>
    <w:rsid w:val="006F1CF7"/>
    <w:rsid w:val="007315CD"/>
    <w:rsid w:val="007425D1"/>
    <w:rsid w:val="0074692D"/>
    <w:rsid w:val="00747DC8"/>
    <w:rsid w:val="0076299F"/>
    <w:rsid w:val="00773971"/>
    <w:rsid w:val="00776B32"/>
    <w:rsid w:val="00781F82"/>
    <w:rsid w:val="007B0151"/>
    <w:rsid w:val="00804E53"/>
    <w:rsid w:val="008056A1"/>
    <w:rsid w:val="00820941"/>
    <w:rsid w:val="00823750"/>
    <w:rsid w:val="008379DB"/>
    <w:rsid w:val="00892179"/>
    <w:rsid w:val="008958E5"/>
    <w:rsid w:val="008B0AFD"/>
    <w:rsid w:val="008B1644"/>
    <w:rsid w:val="008B1AC7"/>
    <w:rsid w:val="008C7360"/>
    <w:rsid w:val="008D14FB"/>
    <w:rsid w:val="008E7199"/>
    <w:rsid w:val="00927A53"/>
    <w:rsid w:val="00980243"/>
    <w:rsid w:val="009E1096"/>
    <w:rsid w:val="009F1FF8"/>
    <w:rsid w:val="00A06175"/>
    <w:rsid w:val="00A25EF5"/>
    <w:rsid w:val="00A64E15"/>
    <w:rsid w:val="00AB1C00"/>
    <w:rsid w:val="00AC4951"/>
    <w:rsid w:val="00AF027A"/>
    <w:rsid w:val="00B04EF8"/>
    <w:rsid w:val="00B25194"/>
    <w:rsid w:val="00B53B6C"/>
    <w:rsid w:val="00B81B04"/>
    <w:rsid w:val="00BA2BCF"/>
    <w:rsid w:val="00BA5D62"/>
    <w:rsid w:val="00BE35D8"/>
    <w:rsid w:val="00BE5F90"/>
    <w:rsid w:val="00C10BA1"/>
    <w:rsid w:val="00C158FC"/>
    <w:rsid w:val="00C74B10"/>
    <w:rsid w:val="00C84407"/>
    <w:rsid w:val="00CB2BB5"/>
    <w:rsid w:val="00CC0770"/>
    <w:rsid w:val="00D06324"/>
    <w:rsid w:val="00D162FB"/>
    <w:rsid w:val="00D22FC0"/>
    <w:rsid w:val="00DD3FA6"/>
    <w:rsid w:val="00E17C54"/>
    <w:rsid w:val="00E219D9"/>
    <w:rsid w:val="00E306FF"/>
    <w:rsid w:val="00E31141"/>
    <w:rsid w:val="00E53810"/>
    <w:rsid w:val="00E72F37"/>
    <w:rsid w:val="00E846E7"/>
    <w:rsid w:val="00E87977"/>
    <w:rsid w:val="00E95F18"/>
    <w:rsid w:val="00E96B20"/>
    <w:rsid w:val="00EB2370"/>
    <w:rsid w:val="00ED309F"/>
    <w:rsid w:val="00F712A5"/>
    <w:rsid w:val="00FA2BC3"/>
    <w:rsid w:val="00FB16AB"/>
    <w:rsid w:val="00FB226C"/>
    <w:rsid w:val="00FB7B3E"/>
    <w:rsid w:val="00FE37B0"/>
  </w:rsids>
  <m:mathPr>
    <m:mathFont m:val="Cambria Math"/>
    <m:smallFrac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FA86DF-43A7-624E-94CC-0363E4F8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120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51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5120"/>
    <w:pPr>
      <w:ind w:left="720"/>
      <w:contextualSpacing/>
    </w:pPr>
  </w:style>
  <w:style w:type="table" w:styleId="TableGrid">
    <w:name w:val="Table Grid"/>
    <w:basedOn w:val="TableNormal"/>
    <w:uiPriority w:val="59"/>
    <w:rsid w:val="00AF0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F027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semiHidden/>
    <w:unhideWhenUsed/>
    <w:rsid w:val="00C74B1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cientificricha@gmail.com" TargetMode="External" /><Relationship Id="rId5" Type="http://schemas.openxmlformats.org/officeDocument/2006/relationships/image" Target="http://footmark.infoedge.com/apply/cvtracking?dtyp=docx_n&amp;userId=1723e5c46a6726132859f139b6f7f63e484f5f4d8e5843df7e048c3bd0bbd3be&amp;jobId=190721502251&amp;uid=162197779190721502251163471476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Iranna S</dc:creator>
  <cp:lastModifiedBy>Richa Dwivedi</cp:lastModifiedBy>
  <cp:revision>2</cp:revision>
  <dcterms:created xsi:type="dcterms:W3CDTF">2021-09-19T12:26:00Z</dcterms:created>
  <dcterms:modified xsi:type="dcterms:W3CDTF">2021-09-19T12:26:00Z</dcterms:modified>
</cp:coreProperties>
</file>